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0F" w:rsidRPr="00315069" w:rsidRDefault="0053480F" w:rsidP="0053480F">
      <w:pPr>
        <w:tabs>
          <w:tab w:val="center" w:pos="4153"/>
          <w:tab w:val="right" w:pos="8306"/>
        </w:tabs>
        <w:jc w:val="center"/>
        <w:rPr>
          <w:rFonts w:ascii="Book Antiqua" w:hAnsi="Book Antiqua" w:cs="Times New Roman"/>
          <w:b/>
          <w:bCs/>
          <w:sz w:val="24"/>
          <w:lang w:val="fr-CD"/>
        </w:rPr>
      </w:pPr>
      <w:r w:rsidRPr="00315069">
        <w:rPr>
          <w:rFonts w:ascii="Book Antiqua" w:hAnsi="Book Antiqua" w:cs="Times New Roman"/>
          <w:b/>
          <w:bCs/>
          <w:sz w:val="24"/>
          <w:lang w:val="fr-CD"/>
        </w:rPr>
        <w:t>UNIVERSITE DE KINSHASA</w:t>
      </w:r>
    </w:p>
    <w:p w:rsidR="0053480F" w:rsidRPr="00315069" w:rsidRDefault="0053480F" w:rsidP="0053480F">
      <w:pPr>
        <w:tabs>
          <w:tab w:val="center" w:pos="4153"/>
          <w:tab w:val="right" w:pos="8306"/>
        </w:tabs>
        <w:jc w:val="center"/>
        <w:rPr>
          <w:rFonts w:ascii="Book Antiqua" w:hAnsi="Book Antiqua" w:cs="Times New Roman"/>
          <w:b/>
          <w:bCs/>
          <w:sz w:val="24"/>
          <w:lang w:val="fr-CD"/>
        </w:rPr>
      </w:pPr>
      <w:r w:rsidRPr="00315069">
        <w:rPr>
          <w:rFonts w:ascii="Book Antiqua" w:hAnsi="Book Antiqua" w:cs="Times New Roman"/>
          <w:b/>
          <w:bCs/>
          <w:sz w:val="24"/>
          <w:lang w:val="fr-CD"/>
        </w:rPr>
        <w:t>AI ARES-UNIKIN 2022-2027</w:t>
      </w:r>
    </w:p>
    <w:p w:rsidR="0053480F" w:rsidRPr="00315069" w:rsidRDefault="0053480F" w:rsidP="0053480F">
      <w:pPr>
        <w:tabs>
          <w:tab w:val="center" w:pos="4153"/>
          <w:tab w:val="right" w:pos="8306"/>
        </w:tabs>
        <w:jc w:val="center"/>
        <w:rPr>
          <w:rFonts w:ascii="Book Antiqua" w:hAnsi="Book Antiqua" w:cs="Times New Roman"/>
          <w:b/>
          <w:bCs/>
          <w:sz w:val="24"/>
          <w:lang w:val="fr-CD"/>
        </w:rPr>
      </w:pPr>
      <w:r w:rsidRPr="00315069">
        <w:rPr>
          <w:rFonts w:ascii="Book Antiqua" w:hAnsi="Book Antiqua" w:cs="Times New Roman"/>
          <w:b/>
          <w:bCs/>
          <w:sz w:val="24"/>
          <w:lang w:val="fr-CD"/>
        </w:rPr>
        <w:t>Résultat 5 : Communication et Concertation thématique</w:t>
      </w:r>
    </w:p>
    <w:p w:rsidR="0053480F" w:rsidRPr="00315069" w:rsidRDefault="0053480F" w:rsidP="0053480F">
      <w:pPr>
        <w:tabs>
          <w:tab w:val="center" w:pos="4153"/>
          <w:tab w:val="right" w:pos="8306"/>
        </w:tabs>
        <w:jc w:val="center"/>
        <w:rPr>
          <w:rFonts w:ascii="Book Antiqua" w:hAnsi="Book Antiqua" w:cs="Times New Roman"/>
          <w:b/>
          <w:bCs/>
          <w:sz w:val="24"/>
          <w:lang w:val="fr-CD"/>
        </w:rPr>
      </w:pPr>
    </w:p>
    <w:p w:rsidR="0053480F" w:rsidRPr="00315069" w:rsidRDefault="00575BA1" w:rsidP="0053480F">
      <w:pPr>
        <w:tabs>
          <w:tab w:val="center" w:pos="4153"/>
          <w:tab w:val="right" w:pos="8306"/>
        </w:tabs>
        <w:jc w:val="center"/>
        <w:rPr>
          <w:rFonts w:ascii="Book Antiqua" w:hAnsi="Book Antiqua" w:cs="Times New Roman"/>
          <w:b/>
          <w:bCs/>
          <w:sz w:val="24"/>
          <w:lang w:val="fr-CD"/>
        </w:rPr>
      </w:pPr>
      <w:r>
        <w:rPr>
          <w:rFonts w:ascii="Book Antiqua" w:hAnsi="Book Antiqua" w:cs="Times New Roman"/>
          <w:b/>
          <w:bCs/>
          <w:sz w:val="24"/>
          <w:lang w:val="fr-CD"/>
        </w:rPr>
        <w:t>APPEL A CANDIDATURES DES</w:t>
      </w:r>
      <w:r w:rsidR="0053480F" w:rsidRPr="00315069">
        <w:rPr>
          <w:rFonts w:ascii="Book Antiqua" w:hAnsi="Book Antiqua" w:cs="Times New Roman"/>
          <w:b/>
          <w:bCs/>
          <w:sz w:val="24"/>
          <w:lang w:val="fr-CD"/>
        </w:rPr>
        <w:t xml:space="preserve"> FORMAT</w:t>
      </w:r>
      <w:r>
        <w:rPr>
          <w:rFonts w:ascii="Book Antiqua" w:hAnsi="Book Antiqua" w:cs="Times New Roman"/>
          <w:b/>
          <w:bCs/>
          <w:sz w:val="24"/>
          <w:lang w:val="fr-CD"/>
        </w:rPr>
        <w:t>EURS</w:t>
      </w:r>
      <w:r w:rsidR="0053480F" w:rsidRPr="00315069">
        <w:rPr>
          <w:rFonts w:ascii="Book Antiqua" w:hAnsi="Book Antiqua" w:cs="Times New Roman"/>
          <w:b/>
          <w:bCs/>
          <w:sz w:val="24"/>
          <w:lang w:val="fr-CD"/>
        </w:rPr>
        <w:t xml:space="preserve"> A L’ECRITURE SCIENTIFIQUE</w:t>
      </w:r>
    </w:p>
    <w:p w:rsidR="0053480F" w:rsidRPr="00315069" w:rsidRDefault="0053480F" w:rsidP="0053480F">
      <w:pPr>
        <w:jc w:val="center"/>
        <w:rPr>
          <w:rFonts w:ascii="Book Antiqua" w:hAnsi="Book Antiqua" w:cs="Times New Roman"/>
          <w:b/>
          <w:color w:val="FF0000"/>
          <w:sz w:val="24"/>
          <w:lang w:val="fr-CD"/>
        </w:rPr>
      </w:pPr>
      <w:r w:rsidRPr="00315069">
        <w:rPr>
          <w:rFonts w:ascii="Book Antiqua" w:hAnsi="Book Antiqua" w:cs="Times New Roman"/>
          <w:b/>
          <w:color w:val="FF0000"/>
          <w:sz w:val="24"/>
          <w:lang w:val="fr-CD"/>
        </w:rPr>
        <w:t xml:space="preserve">DATE LIMITE DE SOUMISSION : </w:t>
      </w:r>
      <w:r w:rsidR="005B0D96">
        <w:rPr>
          <w:rFonts w:ascii="Book Antiqua" w:hAnsi="Book Antiqua" w:cs="Times New Roman"/>
          <w:b/>
          <w:color w:val="FF0000"/>
          <w:sz w:val="24"/>
          <w:lang w:val="fr-CD"/>
        </w:rPr>
        <w:t>3</w:t>
      </w:r>
      <w:r w:rsidRPr="00315069">
        <w:rPr>
          <w:rFonts w:ascii="Book Antiqua" w:hAnsi="Book Antiqua" w:cs="Times New Roman"/>
          <w:b/>
          <w:color w:val="FF0000"/>
          <w:sz w:val="24"/>
          <w:lang w:val="fr-CD"/>
        </w:rPr>
        <w:t>0 MA</w:t>
      </w:r>
      <w:r w:rsidR="005B0D96">
        <w:rPr>
          <w:rFonts w:ascii="Book Antiqua" w:hAnsi="Book Antiqua" w:cs="Times New Roman"/>
          <w:b/>
          <w:color w:val="FF0000"/>
          <w:sz w:val="24"/>
          <w:lang w:val="fr-CD"/>
        </w:rPr>
        <w:t>RS</w:t>
      </w:r>
      <w:r w:rsidRPr="00315069">
        <w:rPr>
          <w:rFonts w:ascii="Book Antiqua" w:hAnsi="Book Antiqua" w:cs="Times New Roman"/>
          <w:b/>
          <w:color w:val="FF0000"/>
          <w:sz w:val="24"/>
          <w:lang w:val="fr-CD"/>
        </w:rPr>
        <w:t xml:space="preserve"> 2026</w:t>
      </w:r>
    </w:p>
    <w:p w:rsidR="0053480F" w:rsidRPr="00315069" w:rsidRDefault="0053480F" w:rsidP="0053480F">
      <w:pPr>
        <w:rPr>
          <w:rFonts w:ascii="Book Antiqua" w:hAnsi="Book Antiqua" w:cs="Times New Roman"/>
          <w:sz w:val="24"/>
          <w:lang w:val="fr-CD"/>
        </w:rPr>
      </w:pPr>
    </w:p>
    <w:p w:rsidR="0053480F" w:rsidRPr="00315069" w:rsidRDefault="0053480F" w:rsidP="0053480F">
      <w:pPr>
        <w:numPr>
          <w:ilvl w:val="0"/>
          <w:numId w:val="1"/>
        </w:numPr>
        <w:rPr>
          <w:rFonts w:ascii="Book Antiqua" w:hAnsi="Book Antiqua" w:cs="Times New Roman"/>
          <w:b/>
          <w:bCs/>
          <w:sz w:val="24"/>
          <w:lang w:val="fr-CD"/>
        </w:rPr>
      </w:pPr>
      <w:r w:rsidRPr="00315069">
        <w:rPr>
          <w:rFonts w:ascii="Book Antiqua" w:hAnsi="Book Antiqua" w:cs="Times New Roman"/>
          <w:b/>
          <w:bCs/>
          <w:sz w:val="24"/>
          <w:lang w:val="fr-CD"/>
        </w:rPr>
        <w:t>Contexte et Justification</w:t>
      </w:r>
    </w:p>
    <w:p w:rsidR="0053480F" w:rsidRPr="00315069" w:rsidRDefault="0053480F" w:rsidP="0053480F">
      <w:pPr>
        <w:rPr>
          <w:rFonts w:ascii="Book Antiqua" w:hAnsi="Book Antiqua" w:cs="Times New Roman"/>
          <w:sz w:val="24"/>
          <w:lang w:val="fr-CD"/>
        </w:rPr>
      </w:pPr>
    </w:p>
    <w:p w:rsidR="0053480F" w:rsidRPr="00315069" w:rsidRDefault="0053480F" w:rsidP="0053480F">
      <w:pPr>
        <w:rPr>
          <w:rFonts w:ascii="Book Antiqua" w:hAnsi="Book Antiqua" w:cs="Times New Roman"/>
          <w:sz w:val="24"/>
          <w:lang w:val="fr-CD"/>
        </w:rPr>
      </w:pPr>
      <w:r w:rsidRPr="00315069">
        <w:rPr>
          <w:rFonts w:ascii="Book Antiqua" w:hAnsi="Book Antiqua" w:cs="Times New Roman"/>
          <w:sz w:val="24"/>
          <w:lang w:val="fr-CD"/>
        </w:rPr>
        <w:t>L’Université de Kinshasa (UNIKIN) bénéficie d’un appui institutionnel de l’Académie de Recherche de l’Enseignement Supérieur de Belgique (ARES) pour la période allant de 2022-2027 et dont l’objectif est l’appui aux structures de l’Université de Kinshasa visant à promouvoir la cohérence entre ses potentialités en ressources académiques et à valoriser certains acquis importants de l’institution par la recherche</w:t>
      </w:r>
      <w:r w:rsidR="00240C93" w:rsidRPr="00315069">
        <w:rPr>
          <w:rFonts w:ascii="Book Antiqua" w:hAnsi="Book Antiqua" w:cs="Times New Roman"/>
          <w:sz w:val="24"/>
          <w:lang w:val="fr-CD"/>
        </w:rPr>
        <w:t>, à travers six résultats</w:t>
      </w:r>
      <w:r w:rsidRPr="00315069">
        <w:rPr>
          <w:rFonts w:ascii="Book Antiqua" w:hAnsi="Book Antiqua" w:cs="Times New Roman"/>
          <w:sz w:val="24"/>
          <w:lang w:val="fr-CD"/>
        </w:rPr>
        <w:t>.</w:t>
      </w:r>
    </w:p>
    <w:p w:rsidR="0053480F" w:rsidRPr="00315069" w:rsidRDefault="0053480F" w:rsidP="0053480F">
      <w:pPr>
        <w:rPr>
          <w:rFonts w:ascii="Book Antiqua" w:hAnsi="Book Antiqua" w:cs="Times New Roman"/>
          <w:sz w:val="24"/>
          <w:lang w:val="fr-CD"/>
        </w:rPr>
      </w:pPr>
      <w:bookmarkStart w:id="0" w:name="_GoBack"/>
      <w:bookmarkEnd w:id="0"/>
    </w:p>
    <w:p w:rsidR="00315069" w:rsidRPr="00315069" w:rsidRDefault="00EA78F5" w:rsidP="00315069">
      <w:pPr>
        <w:pStyle w:val="NormalWeb"/>
        <w:shd w:val="clear" w:color="auto" w:fill="FFFFFF"/>
        <w:spacing w:before="0" w:beforeAutospacing="0" w:afterAutospacing="0"/>
        <w:jc w:val="both"/>
        <w:rPr>
          <w:rFonts w:ascii="Book Antiqua" w:hAnsi="Book Antiqua"/>
        </w:rPr>
      </w:pPr>
      <w:r w:rsidRPr="00315069">
        <w:rPr>
          <w:rFonts w:ascii="Book Antiqua" w:hAnsi="Book Antiqua"/>
          <w:lang w:val="fr-CD"/>
        </w:rPr>
        <w:t>Son cinquième</w:t>
      </w:r>
      <w:r w:rsidR="0053480F" w:rsidRPr="00315069">
        <w:rPr>
          <w:rFonts w:ascii="Book Antiqua" w:hAnsi="Book Antiqua"/>
          <w:lang w:val="fr-CD"/>
        </w:rPr>
        <w:t xml:space="preserve"> </w:t>
      </w:r>
      <w:r w:rsidRPr="00315069">
        <w:rPr>
          <w:rFonts w:ascii="Book Antiqua" w:hAnsi="Book Antiqua"/>
          <w:lang w:val="fr-CD"/>
        </w:rPr>
        <w:t>r</w:t>
      </w:r>
      <w:r w:rsidR="0053480F" w:rsidRPr="00315069">
        <w:rPr>
          <w:rFonts w:ascii="Book Antiqua" w:hAnsi="Book Antiqua"/>
          <w:lang w:val="fr-CD"/>
        </w:rPr>
        <w:t>ésultat</w:t>
      </w:r>
      <w:r w:rsidR="007A3FD8" w:rsidRPr="00315069">
        <w:rPr>
          <w:rFonts w:ascii="Book Antiqua" w:hAnsi="Book Antiqua"/>
          <w:lang w:val="fr-CD"/>
        </w:rPr>
        <w:t xml:space="preserve"> est </w:t>
      </w:r>
      <w:r w:rsidR="0053480F" w:rsidRPr="00315069">
        <w:rPr>
          <w:rFonts w:ascii="Book Antiqua" w:hAnsi="Book Antiqua"/>
        </w:rPr>
        <w:t xml:space="preserve">orienté vers </w:t>
      </w:r>
      <w:r w:rsidRPr="00315069">
        <w:rPr>
          <w:rFonts w:ascii="Book Antiqua" w:hAnsi="Book Antiqua"/>
        </w:rPr>
        <w:t>la</w:t>
      </w:r>
      <w:r w:rsidR="0053480F" w:rsidRPr="00315069">
        <w:rPr>
          <w:rFonts w:ascii="Book Antiqua" w:hAnsi="Book Antiqua"/>
        </w:rPr>
        <w:t xml:space="preserve"> recherche transdisciplinaire à l’UNIKIN </w:t>
      </w:r>
      <w:r w:rsidRPr="00315069">
        <w:rPr>
          <w:rFonts w:ascii="Book Antiqua" w:hAnsi="Book Antiqua"/>
        </w:rPr>
        <w:t xml:space="preserve">qui doit être </w:t>
      </w:r>
      <w:r w:rsidR="0053480F" w:rsidRPr="00315069">
        <w:rPr>
          <w:rFonts w:ascii="Book Antiqua" w:hAnsi="Book Antiqua"/>
        </w:rPr>
        <w:t xml:space="preserve">valorisée, viabilisée et amplifiée grâce à l’amélioration de la circulation et de la fluidité des informations au sein </w:t>
      </w:r>
      <w:r w:rsidR="00240C93" w:rsidRPr="00315069">
        <w:rPr>
          <w:rFonts w:ascii="Book Antiqua" w:hAnsi="Book Antiqua"/>
        </w:rPr>
        <w:t>de l’UNIKIN et vers l’extérieur</w:t>
      </w:r>
      <w:r w:rsidRPr="00315069">
        <w:rPr>
          <w:rFonts w:ascii="Book Antiqua" w:hAnsi="Book Antiqua"/>
        </w:rPr>
        <w:t>.</w:t>
      </w:r>
    </w:p>
    <w:p w:rsidR="000E339D" w:rsidRDefault="000E339D" w:rsidP="000E33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</w:rPr>
      </w:pPr>
    </w:p>
    <w:p w:rsidR="00315069" w:rsidRPr="00315069" w:rsidRDefault="00315069" w:rsidP="00315069">
      <w:pPr>
        <w:pStyle w:val="NormalWeb"/>
        <w:shd w:val="clear" w:color="auto" w:fill="FFFFFF"/>
        <w:spacing w:before="0" w:beforeAutospacing="0" w:afterAutospacing="0"/>
        <w:jc w:val="both"/>
        <w:rPr>
          <w:rFonts w:ascii="Book Antiqua" w:hAnsi="Book Antiqua" w:cs="Arial"/>
          <w:color w:val="000000"/>
        </w:rPr>
      </w:pPr>
      <w:r w:rsidRPr="00315069">
        <w:rPr>
          <w:rFonts w:ascii="Book Antiqua" w:hAnsi="Book Antiqua"/>
        </w:rPr>
        <w:t>Ce</w:t>
      </w:r>
      <w:r>
        <w:rPr>
          <w:rFonts w:ascii="Book Antiqua" w:hAnsi="Book Antiqua"/>
        </w:rPr>
        <w:t xml:space="preserve"> Résultat sera effectif</w:t>
      </w:r>
      <w:r w:rsidR="000E339D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si et seulement si, les chercheurs </w:t>
      </w:r>
      <w:r w:rsidRPr="00315069">
        <w:rPr>
          <w:rFonts w:ascii="Book Antiqua" w:hAnsi="Book Antiqua" w:cs="Arial"/>
          <w:color w:val="000000"/>
        </w:rPr>
        <w:t>rende</w:t>
      </w:r>
      <w:r>
        <w:rPr>
          <w:rFonts w:ascii="Book Antiqua" w:hAnsi="Book Antiqua" w:cs="Arial"/>
          <w:color w:val="000000"/>
        </w:rPr>
        <w:t>nt</w:t>
      </w:r>
      <w:r w:rsidRPr="00315069">
        <w:rPr>
          <w:rFonts w:ascii="Book Antiqua" w:hAnsi="Book Antiqua" w:cs="Arial"/>
          <w:color w:val="000000"/>
        </w:rPr>
        <w:t xml:space="preserve"> visibles </w:t>
      </w:r>
      <w:r>
        <w:rPr>
          <w:rFonts w:ascii="Book Antiqua" w:hAnsi="Book Antiqua" w:cs="Arial"/>
          <w:color w:val="000000"/>
        </w:rPr>
        <w:t>l</w:t>
      </w:r>
      <w:r w:rsidRPr="00315069">
        <w:rPr>
          <w:rFonts w:ascii="Book Antiqua" w:hAnsi="Book Antiqua" w:cs="Arial"/>
          <w:color w:val="000000"/>
        </w:rPr>
        <w:t>e</w:t>
      </w:r>
      <w:r>
        <w:rPr>
          <w:rFonts w:ascii="Book Antiqua" w:hAnsi="Book Antiqua" w:cs="Arial"/>
          <w:color w:val="000000"/>
        </w:rPr>
        <w:t>ur</w:t>
      </w:r>
      <w:r w:rsidRPr="00315069">
        <w:rPr>
          <w:rFonts w:ascii="Book Antiqua" w:hAnsi="Book Antiqua" w:cs="Arial"/>
          <w:color w:val="000000"/>
        </w:rPr>
        <w:t>s travaux et diffuse</w:t>
      </w:r>
      <w:r>
        <w:rPr>
          <w:rFonts w:ascii="Book Antiqua" w:hAnsi="Book Antiqua" w:cs="Arial"/>
          <w:color w:val="000000"/>
        </w:rPr>
        <w:t>nt</w:t>
      </w:r>
      <w:r w:rsidRPr="00315069">
        <w:rPr>
          <w:rFonts w:ascii="Book Antiqua" w:hAnsi="Book Antiqua" w:cs="Arial"/>
          <w:color w:val="000000"/>
        </w:rPr>
        <w:t xml:space="preserve"> de</w:t>
      </w:r>
      <w:r>
        <w:rPr>
          <w:rFonts w:ascii="Book Antiqua" w:hAnsi="Book Antiqua" w:cs="Arial"/>
          <w:color w:val="000000"/>
        </w:rPr>
        <w:t>s</w:t>
      </w:r>
      <w:r w:rsidRPr="00315069">
        <w:rPr>
          <w:rFonts w:ascii="Book Antiqua" w:hAnsi="Book Antiqua" w:cs="Arial"/>
          <w:color w:val="000000"/>
        </w:rPr>
        <w:t xml:space="preserve"> connaissances nouvelles d’une part, ou d’autre part garanti</w:t>
      </w:r>
      <w:r>
        <w:rPr>
          <w:rFonts w:ascii="Book Antiqua" w:hAnsi="Book Antiqua" w:cs="Arial"/>
          <w:color w:val="000000"/>
        </w:rPr>
        <w:t>ssent</w:t>
      </w:r>
      <w:r w:rsidRPr="00315069">
        <w:rPr>
          <w:rFonts w:ascii="Book Antiqua" w:hAnsi="Book Antiqua" w:cs="Arial"/>
          <w:color w:val="000000"/>
        </w:rPr>
        <w:t xml:space="preserve"> la paternité d</w:t>
      </w:r>
      <w:r>
        <w:rPr>
          <w:rFonts w:ascii="Book Antiqua" w:hAnsi="Book Antiqua" w:cs="Arial"/>
          <w:color w:val="000000"/>
        </w:rPr>
        <w:t xml:space="preserve">e leur </w:t>
      </w:r>
      <w:r w:rsidRPr="00315069">
        <w:rPr>
          <w:rFonts w:ascii="Book Antiqua" w:hAnsi="Book Antiqua" w:cs="Arial"/>
          <w:color w:val="000000"/>
        </w:rPr>
        <w:t>résultat, obt</w:t>
      </w:r>
      <w:r>
        <w:rPr>
          <w:rFonts w:ascii="Book Antiqua" w:hAnsi="Book Antiqua" w:cs="Arial"/>
          <w:color w:val="000000"/>
        </w:rPr>
        <w:t>i</w:t>
      </w:r>
      <w:r w:rsidRPr="00315069">
        <w:rPr>
          <w:rFonts w:ascii="Book Antiqua" w:hAnsi="Book Antiqua" w:cs="Arial"/>
          <w:color w:val="000000"/>
        </w:rPr>
        <w:t>en</w:t>
      </w:r>
      <w:r>
        <w:rPr>
          <w:rFonts w:ascii="Book Antiqua" w:hAnsi="Book Antiqua" w:cs="Arial"/>
          <w:color w:val="000000"/>
        </w:rPr>
        <w:t>nent</w:t>
      </w:r>
      <w:r w:rsidRPr="00315069">
        <w:rPr>
          <w:rFonts w:ascii="Book Antiqua" w:hAnsi="Book Antiqua" w:cs="Arial"/>
          <w:color w:val="000000"/>
        </w:rPr>
        <w:t xml:space="preserve"> des financements pour </w:t>
      </w:r>
      <w:r>
        <w:rPr>
          <w:rFonts w:ascii="Book Antiqua" w:hAnsi="Book Antiqua" w:cs="Arial"/>
          <w:color w:val="000000"/>
        </w:rPr>
        <w:t>leur</w:t>
      </w:r>
      <w:r w:rsidRPr="00315069">
        <w:rPr>
          <w:rFonts w:ascii="Book Antiqua" w:hAnsi="Book Antiqua" w:cs="Arial"/>
          <w:color w:val="000000"/>
        </w:rPr>
        <w:t xml:space="preserve"> recherche, ou encore développe</w:t>
      </w:r>
      <w:r>
        <w:rPr>
          <w:rFonts w:ascii="Book Antiqua" w:hAnsi="Book Antiqua" w:cs="Arial"/>
          <w:color w:val="000000"/>
        </w:rPr>
        <w:t>nt leur</w:t>
      </w:r>
      <w:r w:rsidRPr="00315069">
        <w:rPr>
          <w:rFonts w:ascii="Book Antiqua" w:hAnsi="Book Antiqua" w:cs="Arial"/>
          <w:color w:val="000000"/>
        </w:rPr>
        <w:t xml:space="preserve"> employabilité et évolue</w:t>
      </w:r>
      <w:r>
        <w:rPr>
          <w:rFonts w:ascii="Book Antiqua" w:hAnsi="Book Antiqua" w:cs="Arial"/>
          <w:color w:val="000000"/>
        </w:rPr>
        <w:t>nt tout au long de leur</w:t>
      </w:r>
      <w:r w:rsidRPr="00315069">
        <w:rPr>
          <w:rFonts w:ascii="Book Antiqua" w:hAnsi="Book Antiqua" w:cs="Arial"/>
          <w:color w:val="000000"/>
        </w:rPr>
        <w:t xml:space="preserve"> carrière</w:t>
      </w:r>
      <w:r w:rsidRPr="00315069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 xml:space="preserve">Car, </w:t>
      </w:r>
      <w:r w:rsidRPr="00315069">
        <w:rPr>
          <w:rFonts w:ascii="Book Antiqua" w:hAnsi="Book Antiqua"/>
        </w:rPr>
        <w:t>q</w:t>
      </w:r>
      <w:r w:rsidRPr="00315069">
        <w:rPr>
          <w:rFonts w:ascii="Book Antiqua" w:hAnsi="Book Antiqua" w:cs="Arial"/>
          <w:bCs/>
          <w:color w:val="000000"/>
        </w:rPr>
        <w:t>uelle que soit sa discipline</w:t>
      </w:r>
      <w:r w:rsidRPr="00315069">
        <w:rPr>
          <w:rFonts w:ascii="Book Antiqua" w:hAnsi="Book Antiqua" w:cs="Arial"/>
          <w:b/>
          <w:bCs/>
          <w:color w:val="000000"/>
        </w:rPr>
        <w:t xml:space="preserve">, </w:t>
      </w:r>
      <w:r>
        <w:rPr>
          <w:rFonts w:ascii="Book Antiqua" w:hAnsi="Book Antiqua" w:cs="Arial"/>
          <w:b/>
          <w:bCs/>
          <w:color w:val="000000"/>
        </w:rPr>
        <w:t>« </w:t>
      </w:r>
      <w:r w:rsidRPr="00315069">
        <w:rPr>
          <w:rFonts w:ascii="Book Antiqua" w:hAnsi="Book Antiqua" w:cs="Arial"/>
          <w:b/>
          <w:bCs/>
          <w:color w:val="000000"/>
        </w:rPr>
        <w:t xml:space="preserve">publier est incontournable pour </w:t>
      </w:r>
      <w:r w:rsidR="000E339D">
        <w:rPr>
          <w:rFonts w:ascii="Book Antiqua" w:hAnsi="Book Antiqua" w:cs="Arial"/>
          <w:b/>
          <w:bCs/>
          <w:color w:val="000000"/>
        </w:rPr>
        <w:t>la survie d’</w:t>
      </w:r>
      <w:r w:rsidRPr="00315069">
        <w:rPr>
          <w:rFonts w:ascii="Book Antiqua" w:hAnsi="Book Antiqua" w:cs="Arial"/>
          <w:b/>
          <w:bCs/>
          <w:color w:val="000000"/>
        </w:rPr>
        <w:t>un scientifique</w:t>
      </w:r>
      <w:r>
        <w:rPr>
          <w:rFonts w:ascii="Book Antiqua" w:hAnsi="Book Antiqua" w:cs="Arial"/>
          <w:b/>
          <w:bCs/>
          <w:color w:val="000000"/>
        </w:rPr>
        <w:t xml:space="preserve"> et </w:t>
      </w:r>
      <w:r w:rsidR="000E339D">
        <w:rPr>
          <w:rFonts w:ascii="Book Antiqua" w:hAnsi="Book Antiqua" w:cs="Arial"/>
          <w:b/>
          <w:bCs/>
          <w:color w:val="000000"/>
        </w:rPr>
        <w:t>de</w:t>
      </w:r>
      <w:r>
        <w:rPr>
          <w:rFonts w:ascii="Book Antiqua" w:hAnsi="Book Antiqua" w:cs="Arial"/>
          <w:b/>
          <w:bCs/>
          <w:color w:val="000000"/>
        </w:rPr>
        <w:t xml:space="preserve"> son Institution »</w:t>
      </w:r>
      <w:r w:rsidRPr="00315069">
        <w:rPr>
          <w:rFonts w:ascii="Book Antiqua" w:hAnsi="Book Antiqua" w:cs="Arial"/>
          <w:b/>
          <w:bCs/>
          <w:color w:val="000000"/>
        </w:rPr>
        <w:t>. </w:t>
      </w:r>
    </w:p>
    <w:p w:rsidR="00315069" w:rsidRDefault="00315069" w:rsidP="000E339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</w:rPr>
      </w:pPr>
    </w:p>
    <w:p w:rsidR="00315069" w:rsidRPr="00315069" w:rsidRDefault="00315069" w:rsidP="00315069">
      <w:pPr>
        <w:pStyle w:val="NormalWeb"/>
        <w:shd w:val="clear" w:color="auto" w:fill="FFFFFF"/>
        <w:spacing w:before="0" w:beforeAutospacing="0" w:afterAutospacing="0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/>
        </w:rPr>
        <w:t xml:space="preserve">A cet effet, avec le dernier </w:t>
      </w:r>
      <w:proofErr w:type="spellStart"/>
      <w:r>
        <w:rPr>
          <w:rFonts w:ascii="Book Antiqua" w:hAnsi="Book Antiqua"/>
        </w:rPr>
        <w:t>ranking</w:t>
      </w:r>
      <w:proofErr w:type="spellEnd"/>
      <w:r>
        <w:rPr>
          <w:rFonts w:ascii="Book Antiqua" w:hAnsi="Book Antiqua"/>
        </w:rPr>
        <w:t xml:space="preserve"> 2025 des universités, l’UNIKIN se frayera encore une meilleure place si par ses publications</w:t>
      </w:r>
      <w:r w:rsidR="002627D1">
        <w:rPr>
          <w:rFonts w:ascii="Book Antiqua" w:hAnsi="Book Antiqua"/>
        </w:rPr>
        <w:t xml:space="preserve"> de qualité</w:t>
      </w:r>
      <w:r>
        <w:rPr>
          <w:rFonts w:ascii="Book Antiqua" w:hAnsi="Book Antiqua"/>
        </w:rPr>
        <w:t xml:space="preserve">, elle se rend encore plus visible au niveau </w:t>
      </w:r>
      <w:r w:rsidR="000E339D">
        <w:rPr>
          <w:rFonts w:ascii="Book Antiqua" w:hAnsi="Book Antiqua"/>
        </w:rPr>
        <w:t xml:space="preserve">local, </w:t>
      </w:r>
      <w:r>
        <w:rPr>
          <w:rFonts w:ascii="Book Antiqua" w:hAnsi="Book Antiqua"/>
        </w:rPr>
        <w:t>national</w:t>
      </w:r>
      <w:r w:rsidR="000E339D">
        <w:rPr>
          <w:rFonts w:ascii="Book Antiqua" w:hAnsi="Book Antiqua"/>
        </w:rPr>
        <w:t>, régional</w:t>
      </w:r>
      <w:r>
        <w:rPr>
          <w:rFonts w:ascii="Book Antiqua" w:hAnsi="Book Antiqua"/>
        </w:rPr>
        <w:t xml:space="preserve"> et international. </w:t>
      </w:r>
      <w:r w:rsidR="000E339D">
        <w:rPr>
          <w:rFonts w:ascii="Book Antiqua" w:hAnsi="Book Antiqua"/>
        </w:rPr>
        <w:t xml:space="preserve">D’où </w:t>
      </w:r>
      <w:r w:rsidR="00EA78F5" w:rsidRPr="00315069">
        <w:rPr>
          <w:rFonts w:ascii="Book Antiqua" w:hAnsi="Book Antiqua"/>
        </w:rPr>
        <w:t xml:space="preserve">le renforcement des capacités des </w:t>
      </w:r>
      <w:r w:rsidR="000E339D">
        <w:rPr>
          <w:rFonts w:ascii="Book Antiqua" w:hAnsi="Book Antiqua"/>
        </w:rPr>
        <w:t xml:space="preserve">jeunes </w:t>
      </w:r>
      <w:r w:rsidR="00EA78F5" w:rsidRPr="00315069">
        <w:rPr>
          <w:rFonts w:ascii="Book Antiqua" w:hAnsi="Book Antiqua"/>
        </w:rPr>
        <w:t>chercheurs</w:t>
      </w:r>
      <w:r w:rsidR="000E339D">
        <w:rPr>
          <w:rFonts w:ascii="Book Antiqua" w:hAnsi="Book Antiqua"/>
        </w:rPr>
        <w:t xml:space="preserve"> à travers la formation en rédaction scientifique porté par l’un des </w:t>
      </w:r>
      <w:r w:rsidR="00240C93" w:rsidRPr="00315069">
        <w:rPr>
          <w:rFonts w:ascii="Book Antiqua" w:hAnsi="Book Antiqua"/>
        </w:rPr>
        <w:t>objectif</w:t>
      </w:r>
      <w:r w:rsidR="000E339D">
        <w:rPr>
          <w:rFonts w:ascii="Book Antiqua" w:hAnsi="Book Antiqua"/>
        </w:rPr>
        <w:t>s du Résultat 5 qui est celui</w:t>
      </w:r>
      <w:r w:rsidR="00240C93" w:rsidRPr="00315069">
        <w:rPr>
          <w:rFonts w:ascii="Book Antiqua" w:hAnsi="Book Antiqua"/>
        </w:rPr>
        <w:t xml:space="preserve"> </w:t>
      </w:r>
      <w:r w:rsidR="000E339D">
        <w:rPr>
          <w:rFonts w:ascii="Book Antiqua" w:hAnsi="Book Antiqua"/>
        </w:rPr>
        <w:t>de</w:t>
      </w:r>
      <w:r w:rsidR="00240C93" w:rsidRPr="00315069">
        <w:rPr>
          <w:rFonts w:ascii="Book Antiqua" w:hAnsi="Book Antiqua"/>
        </w:rPr>
        <w:t xml:space="preserve"> : «</w:t>
      </w:r>
      <w:r w:rsidR="00240C93" w:rsidRPr="00315069">
        <w:rPr>
          <w:rFonts w:ascii="Book Antiqua" w:hAnsi="Book Antiqua"/>
          <w:bCs/>
          <w:i/>
          <w:color w:val="000000"/>
          <w:lang w:eastAsia="fr-CA"/>
        </w:rPr>
        <w:t>Mettre à disposition des formations à l’intention des chercheurs en lien avec la communic</w:t>
      </w:r>
      <w:r w:rsidR="00240C93" w:rsidRPr="00315069">
        <w:rPr>
          <w:rFonts w:ascii="Book Antiqua" w:hAnsi="Book Antiqua"/>
          <w:i/>
          <w:color w:val="000000"/>
        </w:rPr>
        <w:t>ation sur les résultats de recherche</w:t>
      </w:r>
      <w:r w:rsidR="00240C93" w:rsidRPr="00315069">
        <w:rPr>
          <w:rFonts w:ascii="Book Antiqua" w:hAnsi="Book Antiqua"/>
          <w:i/>
        </w:rPr>
        <w:t> </w:t>
      </w:r>
      <w:r w:rsidR="00240C93" w:rsidRPr="00315069">
        <w:rPr>
          <w:rFonts w:ascii="Book Antiqua" w:hAnsi="Book Antiqua"/>
        </w:rPr>
        <w:t>»</w:t>
      </w:r>
      <w:r w:rsidR="000E339D">
        <w:rPr>
          <w:rFonts w:ascii="Book Antiqua" w:hAnsi="Book Antiqua"/>
        </w:rPr>
        <w:t xml:space="preserve"> est nécessaire</w:t>
      </w:r>
      <w:r w:rsidR="00240C93" w:rsidRPr="00315069">
        <w:rPr>
          <w:rFonts w:ascii="Book Antiqua" w:hAnsi="Book Antiqua"/>
        </w:rPr>
        <w:t xml:space="preserve">. </w:t>
      </w:r>
      <w:r w:rsidRPr="00315069">
        <w:rPr>
          <w:rFonts w:ascii="Book Antiqua" w:hAnsi="Book Antiqua" w:cs="Arial"/>
          <w:color w:val="000000"/>
        </w:rPr>
        <w:t>  </w:t>
      </w:r>
    </w:p>
    <w:p w:rsidR="00EA78F5" w:rsidRPr="00315069" w:rsidRDefault="00EA78F5" w:rsidP="00240C93">
      <w:pPr>
        <w:rPr>
          <w:rFonts w:ascii="Book Antiqua" w:hAnsi="Book Antiqua" w:cs="Times New Roman"/>
          <w:kern w:val="0"/>
          <w:sz w:val="24"/>
          <w:lang w:val="fr-FR"/>
        </w:rPr>
      </w:pPr>
    </w:p>
    <w:p w:rsidR="00240C93" w:rsidRPr="00315069" w:rsidRDefault="00EA78F5" w:rsidP="00240C93">
      <w:pPr>
        <w:rPr>
          <w:rFonts w:ascii="Book Antiqua" w:hAnsi="Book Antiqua" w:cs="Times New Roman"/>
          <w:sz w:val="24"/>
          <w:lang w:val="fr-CD"/>
        </w:rPr>
      </w:pPr>
      <w:r w:rsidRPr="00315069">
        <w:rPr>
          <w:rFonts w:ascii="Book Antiqua" w:hAnsi="Book Antiqua" w:cs="Times New Roman"/>
          <w:kern w:val="0"/>
          <w:sz w:val="24"/>
          <w:lang w:val="fr-FR"/>
        </w:rPr>
        <w:t>Ainsi,</w:t>
      </w:r>
      <w:r w:rsidR="000E339D">
        <w:rPr>
          <w:rFonts w:ascii="Book Antiqua" w:hAnsi="Book Antiqua" w:cs="Times New Roman"/>
          <w:kern w:val="0"/>
          <w:sz w:val="24"/>
          <w:lang w:val="fr-FR"/>
        </w:rPr>
        <w:t xml:space="preserve"> après avoir formé une trentaine des</w:t>
      </w:r>
      <w:r w:rsidRPr="00315069">
        <w:rPr>
          <w:rFonts w:ascii="Book Antiqua" w:hAnsi="Book Antiqua" w:cs="Times New Roman"/>
          <w:sz w:val="24"/>
          <w:lang w:val="fr-CD"/>
        </w:rPr>
        <w:t xml:space="preserve"> chercheurs juniors</w:t>
      </w:r>
      <w:r w:rsidR="00240C93" w:rsidRPr="00315069">
        <w:rPr>
          <w:rFonts w:ascii="Book Antiqua" w:hAnsi="Book Antiqua" w:cs="Times New Roman"/>
          <w:sz w:val="24"/>
          <w:lang w:val="fr-CD"/>
        </w:rPr>
        <w:t xml:space="preserve"> </w:t>
      </w:r>
      <w:r w:rsidR="000E339D">
        <w:rPr>
          <w:rFonts w:ascii="Book Antiqua" w:hAnsi="Book Antiqua" w:cs="Times New Roman"/>
          <w:sz w:val="24"/>
          <w:lang w:val="fr-CD"/>
        </w:rPr>
        <w:t xml:space="preserve">sur la rédaction de leur projet de recherche, ils sont avancés dans leur recherche, et leur </w:t>
      </w:r>
      <w:r w:rsidR="00240C93" w:rsidRPr="00315069">
        <w:rPr>
          <w:rFonts w:ascii="Book Antiqua" w:hAnsi="Book Antiqua" w:cs="Times New Roman"/>
          <w:sz w:val="24"/>
          <w:lang w:val="fr-CD"/>
        </w:rPr>
        <w:t>capacit</w:t>
      </w:r>
      <w:r w:rsidR="000E339D">
        <w:rPr>
          <w:rFonts w:ascii="Book Antiqua" w:hAnsi="Book Antiqua" w:cs="Times New Roman"/>
          <w:sz w:val="24"/>
          <w:lang w:val="fr-CD"/>
        </w:rPr>
        <w:t>ation en</w:t>
      </w:r>
      <w:r w:rsidRPr="00315069">
        <w:rPr>
          <w:rFonts w:ascii="Book Antiqua" w:hAnsi="Book Antiqua" w:cs="Times New Roman"/>
          <w:sz w:val="24"/>
          <w:lang w:val="fr-CD"/>
        </w:rPr>
        <w:t xml:space="preserve"> la rédaction</w:t>
      </w:r>
      <w:r w:rsidR="000E339D">
        <w:rPr>
          <w:rFonts w:ascii="Book Antiqua" w:hAnsi="Book Antiqua" w:cs="Times New Roman"/>
          <w:sz w:val="24"/>
          <w:lang w:val="fr-CD"/>
        </w:rPr>
        <w:t xml:space="preserve"> d’un article</w:t>
      </w:r>
      <w:r w:rsidRPr="00315069">
        <w:rPr>
          <w:rFonts w:ascii="Book Antiqua" w:hAnsi="Book Antiqua" w:cs="Times New Roman"/>
          <w:sz w:val="24"/>
          <w:lang w:val="fr-CD"/>
        </w:rPr>
        <w:t xml:space="preserve"> scientifique,</w:t>
      </w:r>
      <w:r w:rsidR="000E339D">
        <w:rPr>
          <w:rFonts w:ascii="Book Antiqua" w:hAnsi="Book Antiqua" w:cs="Times New Roman"/>
          <w:sz w:val="24"/>
          <w:lang w:val="fr-CD"/>
        </w:rPr>
        <w:t xml:space="preserve"> s’y prête bien.</w:t>
      </w:r>
      <w:r w:rsidRPr="00315069">
        <w:rPr>
          <w:rFonts w:ascii="Book Antiqua" w:hAnsi="Book Antiqua" w:cs="Times New Roman"/>
          <w:sz w:val="24"/>
          <w:lang w:val="fr-CD"/>
        </w:rPr>
        <w:t xml:space="preserve"> </w:t>
      </w:r>
      <w:r w:rsidR="000E339D" w:rsidRPr="00315069">
        <w:rPr>
          <w:rFonts w:ascii="Book Antiqua" w:hAnsi="Book Antiqua" w:cs="Times New Roman"/>
          <w:sz w:val="24"/>
          <w:lang w:val="fr-CD"/>
        </w:rPr>
        <w:t>D</w:t>
      </w:r>
      <w:r w:rsidRPr="00315069">
        <w:rPr>
          <w:rFonts w:ascii="Book Antiqua" w:hAnsi="Book Antiqua" w:cs="Times New Roman"/>
          <w:sz w:val="24"/>
          <w:lang w:val="fr-CD"/>
        </w:rPr>
        <w:t>’où</w:t>
      </w:r>
      <w:r w:rsidR="000E339D">
        <w:rPr>
          <w:rFonts w:ascii="Book Antiqua" w:hAnsi="Book Antiqua" w:cs="Times New Roman"/>
          <w:sz w:val="24"/>
          <w:lang w:val="fr-CD"/>
        </w:rPr>
        <w:t xml:space="preserve">, </w:t>
      </w:r>
      <w:r w:rsidRPr="00315069">
        <w:rPr>
          <w:rFonts w:ascii="Book Antiqua" w:hAnsi="Book Antiqua" w:cs="Times New Roman"/>
          <w:sz w:val="24"/>
          <w:lang w:val="fr-CD"/>
        </w:rPr>
        <w:t xml:space="preserve"> le lancement de cet </w:t>
      </w:r>
      <w:r w:rsidR="00240C93" w:rsidRPr="00315069">
        <w:rPr>
          <w:rFonts w:ascii="Book Antiqua" w:hAnsi="Book Antiqua" w:cs="Times New Roman"/>
          <w:sz w:val="24"/>
          <w:lang w:val="fr-CD"/>
        </w:rPr>
        <w:t>appel à candidatures en vue de sélectionner des formateurs pour parvenir à atteindre ce résultat.</w:t>
      </w:r>
    </w:p>
    <w:p w:rsidR="00240C93" w:rsidRPr="00315069" w:rsidRDefault="00240C93" w:rsidP="00240C93">
      <w:pPr>
        <w:rPr>
          <w:rFonts w:ascii="Book Antiqua" w:hAnsi="Book Antiqua" w:cs="Times New Roman"/>
          <w:sz w:val="24"/>
          <w:lang w:val="fr-CD"/>
        </w:rPr>
      </w:pPr>
    </w:p>
    <w:p w:rsidR="0053480F" w:rsidRPr="00315069" w:rsidRDefault="00240C93" w:rsidP="00B616CF">
      <w:pPr>
        <w:pStyle w:val="Paragraphedeliste"/>
        <w:numPr>
          <w:ilvl w:val="0"/>
          <w:numId w:val="1"/>
        </w:numPr>
        <w:ind w:left="0"/>
        <w:rPr>
          <w:rFonts w:ascii="Book Antiqua" w:hAnsi="Book Antiqua" w:cs="Times New Roman"/>
          <w:b/>
          <w:sz w:val="24"/>
          <w:szCs w:val="24"/>
          <w:lang w:val="fr-CD"/>
        </w:rPr>
      </w:pPr>
      <w:r w:rsidRPr="00315069">
        <w:rPr>
          <w:rFonts w:ascii="Book Antiqua" w:hAnsi="Book Antiqua" w:cs="Times New Roman"/>
          <w:b/>
          <w:sz w:val="24"/>
          <w:szCs w:val="24"/>
          <w:lang w:val="fr-CD"/>
        </w:rPr>
        <w:t>Genre d’activité</w:t>
      </w:r>
    </w:p>
    <w:p w:rsidR="000E339D" w:rsidRDefault="00240C93" w:rsidP="00F74BA1">
      <w:pPr>
        <w:rPr>
          <w:rFonts w:ascii="Book Antiqua" w:hAnsi="Book Antiqua" w:cs="Times New Roman"/>
          <w:sz w:val="24"/>
          <w:lang w:val="fr-CD"/>
        </w:rPr>
      </w:pPr>
      <w:r w:rsidRPr="00315069">
        <w:rPr>
          <w:rFonts w:ascii="Book Antiqua" w:hAnsi="Book Antiqua" w:cs="Times New Roman"/>
          <w:sz w:val="24"/>
          <w:lang w:val="fr-CD"/>
        </w:rPr>
        <w:t>La formation en rédaction scientifique se tiendra en form</w:t>
      </w:r>
      <w:r w:rsidR="00B616CF" w:rsidRPr="00315069">
        <w:rPr>
          <w:rFonts w:ascii="Book Antiqua" w:hAnsi="Book Antiqua" w:cs="Times New Roman"/>
          <w:sz w:val="24"/>
          <w:lang w:val="fr-CD"/>
        </w:rPr>
        <w:t>at</w:t>
      </w:r>
      <w:r w:rsidRPr="00315069">
        <w:rPr>
          <w:rFonts w:ascii="Book Antiqua" w:hAnsi="Book Antiqua" w:cs="Times New Roman"/>
          <w:sz w:val="24"/>
          <w:lang w:val="fr-CD"/>
        </w:rPr>
        <w:t xml:space="preserve"> d’atelier pratique </w:t>
      </w:r>
      <w:r w:rsidR="00B616CF" w:rsidRPr="00315069">
        <w:rPr>
          <w:rFonts w:ascii="Book Antiqua" w:hAnsi="Book Antiqua" w:cs="Times New Roman"/>
          <w:sz w:val="24"/>
          <w:lang w:val="fr-CD"/>
        </w:rPr>
        <w:t xml:space="preserve">de trois jours </w:t>
      </w:r>
      <w:r w:rsidRPr="00315069">
        <w:rPr>
          <w:rFonts w:ascii="Book Antiqua" w:hAnsi="Book Antiqua" w:cs="Times New Roman"/>
          <w:sz w:val="24"/>
          <w:lang w:val="fr-CD"/>
        </w:rPr>
        <w:t>sur la structuration des idées et la revue de la littérature</w:t>
      </w:r>
      <w:r w:rsidR="005B0D96">
        <w:rPr>
          <w:rFonts w:ascii="Book Antiqua" w:hAnsi="Book Antiqua" w:cs="Times New Roman"/>
          <w:sz w:val="24"/>
          <w:lang w:val="fr-CD"/>
        </w:rPr>
        <w:t>, en trois parties</w:t>
      </w:r>
      <w:r w:rsidR="00F74BA1" w:rsidRPr="00315069">
        <w:rPr>
          <w:rFonts w:ascii="Book Antiqua" w:hAnsi="Book Antiqua" w:cs="Times New Roman"/>
          <w:sz w:val="24"/>
          <w:lang w:val="fr-CD"/>
        </w:rPr>
        <w:t>, à savoir : la méthodologie de la recherche scientifique, la méthodologie de la rédaction scientifique</w:t>
      </w:r>
      <w:r w:rsidR="005B0D96">
        <w:rPr>
          <w:rFonts w:ascii="Book Antiqua" w:hAnsi="Book Antiqua" w:cs="Times New Roman"/>
          <w:sz w:val="24"/>
          <w:lang w:val="fr-CD"/>
        </w:rPr>
        <w:t xml:space="preserve"> </w:t>
      </w:r>
      <w:r w:rsidR="00F74BA1" w:rsidRPr="00315069">
        <w:rPr>
          <w:rFonts w:ascii="Book Antiqua" w:hAnsi="Book Antiqua" w:cs="Times New Roman"/>
          <w:sz w:val="24"/>
          <w:lang w:val="fr-CD"/>
        </w:rPr>
        <w:t xml:space="preserve">et les procédures de publication </w:t>
      </w:r>
      <w:r w:rsidR="00F74BA1" w:rsidRPr="00315069">
        <w:rPr>
          <w:rFonts w:ascii="Book Antiqua" w:hAnsi="Book Antiqua" w:cs="Times New Roman"/>
          <w:sz w:val="24"/>
          <w:lang w:val="fr-CD"/>
        </w:rPr>
        <w:lastRenderedPageBreak/>
        <w:t>et de valorisation scientifique</w:t>
      </w:r>
      <w:r w:rsidRPr="00315069">
        <w:rPr>
          <w:rFonts w:ascii="Book Antiqua" w:hAnsi="Book Antiqua" w:cs="Times New Roman"/>
          <w:sz w:val="24"/>
          <w:lang w:val="fr-CD"/>
        </w:rPr>
        <w:t>.</w:t>
      </w:r>
      <w:r w:rsidR="00B616CF" w:rsidRPr="00315069">
        <w:rPr>
          <w:rFonts w:ascii="Book Antiqua" w:hAnsi="Book Antiqua" w:cs="Times New Roman"/>
          <w:sz w:val="24"/>
          <w:lang w:val="fr-CD"/>
        </w:rPr>
        <w:t xml:space="preserve"> </w:t>
      </w:r>
    </w:p>
    <w:p w:rsidR="000E339D" w:rsidRDefault="000E339D" w:rsidP="00F74BA1">
      <w:pPr>
        <w:rPr>
          <w:rFonts w:ascii="Book Antiqua" w:hAnsi="Book Antiqua" w:cs="Times New Roman"/>
          <w:sz w:val="24"/>
          <w:lang w:val="fr-CD"/>
        </w:rPr>
      </w:pPr>
    </w:p>
    <w:p w:rsidR="00B616CF" w:rsidRPr="00315069" w:rsidRDefault="00B616CF" w:rsidP="00F74BA1">
      <w:pPr>
        <w:rPr>
          <w:rFonts w:ascii="Book Antiqua" w:eastAsia="Times New Roman" w:hAnsi="Book Antiqua"/>
          <w:color w:val="0A0A0A"/>
          <w:sz w:val="24"/>
          <w:lang w:val="fr-FR" w:eastAsia="fr-FR"/>
        </w:rPr>
      </w:pPr>
      <w:r w:rsidRPr="00315069">
        <w:rPr>
          <w:rFonts w:ascii="Book Antiqua" w:hAnsi="Book Antiqua" w:cs="Times New Roman"/>
          <w:sz w:val="24"/>
          <w:lang w:val="fr-CD"/>
        </w:rPr>
        <w:t>Les points clés de la formation sont orientés vers :</w:t>
      </w:r>
      <w:r w:rsidR="00EA78F5" w:rsidRPr="00315069">
        <w:rPr>
          <w:rFonts w:ascii="Book Antiqua" w:hAnsi="Book Antiqua" w:cs="Times New Roman"/>
          <w:sz w:val="24"/>
          <w:lang w:val="fr-CD"/>
        </w:rPr>
        <w:t xml:space="preserve"> </w:t>
      </w:r>
      <w:r w:rsidR="00EA78F5" w:rsidRPr="00315069">
        <w:rPr>
          <w:rFonts w:ascii="Book Antiqua" w:eastAsia="Times New Roman" w:hAnsi="Book Antiqua"/>
          <w:b/>
          <w:bCs/>
          <w:color w:val="0A0A0A"/>
          <w:sz w:val="24"/>
          <w:lang w:val="fr-FR" w:eastAsia="fr-FR"/>
        </w:rPr>
        <w:t>l</w:t>
      </w:r>
      <w:r w:rsidRPr="00315069">
        <w:rPr>
          <w:rFonts w:ascii="Book Antiqua" w:eastAsia="Times New Roman" w:hAnsi="Book Antiqua"/>
          <w:b/>
          <w:bCs/>
          <w:color w:val="0A0A0A"/>
          <w:sz w:val="24"/>
          <w:lang w:val="fr-FR" w:eastAsia="fr-FR"/>
        </w:rPr>
        <w:t>a Structure d'un article</w:t>
      </w:r>
      <w:r w:rsidR="00EA78F5" w:rsidRPr="00315069">
        <w:rPr>
          <w:rFonts w:ascii="Book Antiqua" w:eastAsia="Times New Roman" w:hAnsi="Book Antiqua"/>
          <w:b/>
          <w:bCs/>
          <w:color w:val="0A0A0A"/>
          <w:sz w:val="24"/>
          <w:lang w:val="fr-FR" w:eastAsia="fr-FR"/>
        </w:rPr>
        <w:t>, l</w:t>
      </w:r>
      <w:r w:rsidRPr="00315069">
        <w:rPr>
          <w:rFonts w:ascii="Book Antiqua" w:eastAsia="Times New Roman" w:hAnsi="Book Antiqua"/>
          <w:b/>
          <w:bCs/>
          <w:color w:val="0A0A0A"/>
          <w:sz w:val="24"/>
          <w:lang w:val="fr-FR" w:eastAsia="fr-FR"/>
        </w:rPr>
        <w:t>e Style et Règles</w:t>
      </w:r>
      <w:r w:rsidR="00F74BA1" w:rsidRPr="00315069">
        <w:rPr>
          <w:rFonts w:ascii="Book Antiqua" w:eastAsia="Times New Roman" w:hAnsi="Book Antiqua"/>
          <w:b/>
          <w:bCs/>
          <w:color w:val="0A0A0A"/>
          <w:sz w:val="24"/>
          <w:lang w:val="fr-FR" w:eastAsia="fr-FR"/>
        </w:rPr>
        <w:t xml:space="preserve"> de rédaction</w:t>
      </w:r>
      <w:r w:rsidRPr="00315069">
        <w:rPr>
          <w:rFonts w:ascii="Book Antiqua" w:eastAsia="Times New Roman" w:hAnsi="Book Antiqua"/>
          <w:b/>
          <w:bCs/>
          <w:color w:val="0A0A0A"/>
          <w:sz w:val="24"/>
          <w:lang w:val="fr-FR" w:eastAsia="fr-FR"/>
        </w:rPr>
        <w:t xml:space="preserve"> </w:t>
      </w:r>
      <w:r w:rsidRPr="00315069">
        <w:rPr>
          <w:rFonts w:ascii="Book Antiqua" w:eastAsia="Times New Roman" w:hAnsi="Book Antiqua"/>
          <w:color w:val="0A0A0A"/>
          <w:sz w:val="24"/>
          <w:lang w:val="fr-FR" w:eastAsia="fr-FR"/>
        </w:rPr>
        <w:t>(</w:t>
      </w:r>
      <w:r w:rsidRPr="00315069">
        <w:rPr>
          <w:rFonts w:ascii="Book Antiqua" w:eastAsia="Times New Roman" w:hAnsi="Book Antiqua"/>
          <w:i/>
          <w:color w:val="0A0A0A"/>
          <w:sz w:val="24"/>
          <w:lang w:val="fr-FR" w:eastAsia="fr-FR"/>
        </w:rPr>
        <w:t>gestion des références</w:t>
      </w:r>
      <w:r w:rsidRPr="00315069">
        <w:rPr>
          <w:rFonts w:ascii="Book Antiqua" w:eastAsia="Times New Roman" w:hAnsi="Book Antiqua"/>
          <w:color w:val="0A0A0A"/>
          <w:sz w:val="24"/>
          <w:lang w:val="fr-FR" w:eastAsia="fr-FR"/>
        </w:rPr>
        <w:t>)</w:t>
      </w:r>
      <w:r w:rsidR="00EA78F5" w:rsidRPr="00315069">
        <w:rPr>
          <w:rFonts w:ascii="Book Antiqua" w:eastAsia="Times New Roman" w:hAnsi="Book Antiqua"/>
          <w:color w:val="0A0A0A"/>
          <w:sz w:val="24"/>
          <w:lang w:val="fr-FR" w:eastAsia="fr-FR"/>
        </w:rPr>
        <w:t>, l</w:t>
      </w:r>
      <w:r w:rsidRPr="00315069">
        <w:rPr>
          <w:rFonts w:ascii="Book Antiqua" w:eastAsia="Times New Roman" w:hAnsi="Book Antiqua"/>
          <w:b/>
          <w:bCs/>
          <w:color w:val="0A0A0A"/>
          <w:sz w:val="24"/>
          <w:lang w:val="fr-FR" w:eastAsia="fr-FR"/>
        </w:rPr>
        <w:t xml:space="preserve">es </w:t>
      </w:r>
      <w:r w:rsidR="00F74BA1" w:rsidRPr="00315069">
        <w:rPr>
          <w:rFonts w:ascii="Book Antiqua" w:eastAsia="Times New Roman" w:hAnsi="Book Antiqua"/>
          <w:b/>
          <w:bCs/>
          <w:color w:val="0A0A0A"/>
          <w:sz w:val="24"/>
          <w:lang w:val="fr-FR" w:eastAsia="fr-FR"/>
        </w:rPr>
        <w:t>Processus de Publication (</w:t>
      </w:r>
      <w:r w:rsidR="00F74BA1" w:rsidRPr="00315069">
        <w:rPr>
          <w:rFonts w:ascii="Book Antiqua" w:eastAsia="Times New Roman" w:hAnsi="Book Antiqua"/>
          <w:bCs/>
          <w:i/>
          <w:color w:val="0A0A0A"/>
          <w:sz w:val="24"/>
          <w:lang w:val="fr-FR" w:eastAsia="fr-FR"/>
        </w:rPr>
        <w:t>comprendre comment sont évalués les articles</w:t>
      </w:r>
      <w:r w:rsidR="00315069" w:rsidRPr="00315069">
        <w:rPr>
          <w:rFonts w:ascii="Book Antiqua" w:eastAsia="Times New Roman" w:hAnsi="Book Antiqua"/>
          <w:bCs/>
          <w:color w:val="0A0A0A"/>
          <w:sz w:val="24"/>
          <w:lang w:val="fr-FR" w:eastAsia="fr-FR"/>
        </w:rPr>
        <w:t>)</w:t>
      </w:r>
      <w:r w:rsidR="00EA78F5" w:rsidRPr="00315069">
        <w:rPr>
          <w:rFonts w:ascii="Book Antiqua" w:eastAsia="Times New Roman" w:hAnsi="Book Antiqua"/>
          <w:b/>
          <w:bCs/>
          <w:color w:val="0A0A0A"/>
          <w:sz w:val="24"/>
          <w:lang w:val="fr-FR" w:eastAsia="fr-FR"/>
        </w:rPr>
        <w:t>,</w:t>
      </w:r>
      <w:r w:rsidR="00F74BA1" w:rsidRPr="00315069">
        <w:rPr>
          <w:rFonts w:ascii="Book Antiqua" w:eastAsia="Times New Roman" w:hAnsi="Book Antiqua"/>
          <w:b/>
          <w:bCs/>
          <w:color w:val="0A0A0A"/>
          <w:sz w:val="24"/>
          <w:lang w:val="fr-FR" w:eastAsia="fr-FR"/>
        </w:rPr>
        <w:t xml:space="preserve"> </w:t>
      </w:r>
      <w:r w:rsidRPr="00315069">
        <w:rPr>
          <w:rFonts w:ascii="Book Antiqua" w:eastAsia="Times New Roman" w:hAnsi="Book Antiqua"/>
          <w:b/>
          <w:bCs/>
          <w:color w:val="0A0A0A"/>
          <w:sz w:val="24"/>
          <w:lang w:val="fr-FR" w:eastAsia="fr-FR"/>
        </w:rPr>
        <w:t xml:space="preserve"> </w:t>
      </w:r>
      <w:r w:rsidR="00F74BA1" w:rsidRPr="00315069">
        <w:rPr>
          <w:rFonts w:ascii="Book Antiqua" w:eastAsia="Times New Roman" w:hAnsi="Book Antiqua"/>
          <w:b/>
          <w:bCs/>
          <w:color w:val="0A0A0A"/>
          <w:sz w:val="24"/>
          <w:lang w:val="fr-FR" w:eastAsia="fr-FR"/>
        </w:rPr>
        <w:t>et l</w:t>
      </w:r>
      <w:r w:rsidRPr="00315069">
        <w:rPr>
          <w:rFonts w:ascii="Book Antiqua" w:eastAsia="Times New Roman" w:hAnsi="Book Antiqua"/>
          <w:b/>
          <w:bCs/>
          <w:color w:val="0A0A0A"/>
          <w:sz w:val="24"/>
          <w:lang w:val="fr-FR" w:eastAsia="fr-FR"/>
        </w:rPr>
        <w:t>’Éthique de publication</w:t>
      </w:r>
      <w:r w:rsidRPr="00315069">
        <w:rPr>
          <w:rFonts w:ascii="Book Antiqua" w:eastAsia="Times New Roman" w:hAnsi="Book Antiqua"/>
          <w:color w:val="0A0A0A"/>
          <w:sz w:val="24"/>
          <w:lang w:val="fr-FR" w:eastAsia="fr-FR"/>
        </w:rPr>
        <w:t>. </w:t>
      </w:r>
    </w:p>
    <w:p w:rsidR="00B616CF" w:rsidRPr="00315069" w:rsidRDefault="00B616CF" w:rsidP="00240C93">
      <w:pPr>
        <w:rPr>
          <w:rFonts w:ascii="Book Antiqua" w:hAnsi="Book Antiqua" w:cs="Times New Roman"/>
          <w:sz w:val="24"/>
          <w:lang w:val="fr-CD"/>
        </w:rPr>
      </w:pPr>
    </w:p>
    <w:p w:rsidR="00240C93" w:rsidRPr="00315069" w:rsidRDefault="00240C93" w:rsidP="00B616CF">
      <w:pPr>
        <w:pStyle w:val="Paragraphedeliste"/>
        <w:numPr>
          <w:ilvl w:val="0"/>
          <w:numId w:val="1"/>
        </w:numPr>
        <w:ind w:left="0"/>
        <w:rPr>
          <w:rFonts w:ascii="Book Antiqua" w:hAnsi="Book Antiqua" w:cs="Times New Roman"/>
          <w:b/>
          <w:sz w:val="24"/>
          <w:szCs w:val="24"/>
          <w:lang w:val="fr-CD"/>
        </w:rPr>
      </w:pPr>
      <w:r w:rsidRPr="00315069">
        <w:rPr>
          <w:rFonts w:ascii="Book Antiqua" w:hAnsi="Book Antiqua" w:cs="Times New Roman"/>
          <w:b/>
          <w:sz w:val="24"/>
          <w:szCs w:val="24"/>
          <w:lang w:val="fr-CD"/>
        </w:rPr>
        <w:t>Objectifs de l’activité</w:t>
      </w:r>
    </w:p>
    <w:p w:rsidR="00F74BA1" w:rsidRPr="00315069" w:rsidRDefault="00240C93" w:rsidP="00240C93">
      <w:pPr>
        <w:rPr>
          <w:rFonts w:ascii="Book Antiqua" w:hAnsi="Book Antiqua"/>
          <w:sz w:val="24"/>
          <w:lang w:val="fr-FR"/>
        </w:rPr>
      </w:pPr>
      <w:r w:rsidRPr="00315069">
        <w:rPr>
          <w:rFonts w:ascii="Book Antiqua" w:hAnsi="Book Antiqua"/>
          <w:sz w:val="24"/>
          <w:lang w:val="fr-FR"/>
        </w:rPr>
        <w:t>La formation en rédaction scientifique vise à</w:t>
      </w:r>
      <w:r w:rsidR="00F74BA1" w:rsidRPr="00315069">
        <w:rPr>
          <w:rFonts w:ascii="Book Antiqua" w:hAnsi="Book Antiqua"/>
          <w:sz w:val="24"/>
          <w:lang w:val="fr-FR"/>
        </w:rPr>
        <w:t> :</w:t>
      </w:r>
    </w:p>
    <w:p w:rsidR="00240C93" w:rsidRPr="00315069" w:rsidRDefault="00240C93" w:rsidP="00F74BA1">
      <w:pPr>
        <w:pStyle w:val="Paragraphedeliste"/>
        <w:numPr>
          <w:ilvl w:val="0"/>
          <w:numId w:val="6"/>
        </w:numPr>
        <w:rPr>
          <w:rFonts w:ascii="Book Antiqua" w:eastAsiaTheme="minorHAnsi" w:hAnsi="Book Antiqua"/>
          <w:color w:val="0A0A0A"/>
          <w:sz w:val="24"/>
          <w:shd w:val="clear" w:color="auto" w:fill="FFFFFF"/>
        </w:rPr>
      </w:pPr>
      <w:r w:rsidRPr="00315069">
        <w:rPr>
          <w:rFonts w:ascii="Book Antiqua" w:hAnsi="Book Antiqua"/>
          <w:sz w:val="24"/>
        </w:rPr>
        <w:t>maîtriser les codes de l'écriture académique (clarté, précision, concision) pour publier des articles de haute qualité</w:t>
      </w:r>
      <w:r w:rsidRPr="00315069">
        <w:rPr>
          <w:rFonts w:ascii="Book Antiqua" w:hAnsi="Book Antiqua"/>
          <w:color w:val="0A0A0A"/>
          <w:sz w:val="24"/>
          <w:shd w:val="clear" w:color="auto" w:fill="FFFFFF"/>
        </w:rPr>
        <w:t>. </w:t>
      </w:r>
    </w:p>
    <w:p w:rsidR="00240C93" w:rsidRPr="00315069" w:rsidRDefault="00F74BA1" w:rsidP="00315069">
      <w:pPr>
        <w:pStyle w:val="Paragraphedeliste"/>
        <w:numPr>
          <w:ilvl w:val="0"/>
          <w:numId w:val="6"/>
        </w:numPr>
        <w:rPr>
          <w:rFonts w:ascii="Book Antiqua" w:hAnsi="Book Antiqua" w:cs="Times New Roman"/>
          <w:sz w:val="24"/>
        </w:rPr>
      </w:pPr>
      <w:r w:rsidRPr="00315069">
        <w:rPr>
          <w:rFonts w:ascii="Book Antiqua" w:eastAsiaTheme="minorHAnsi" w:hAnsi="Book Antiqua"/>
          <w:color w:val="0A0A0A"/>
          <w:sz w:val="24"/>
          <w:shd w:val="clear" w:color="auto" w:fill="FFFFFF"/>
        </w:rPr>
        <w:t>Partager des conseils pratiques et stratégies pour la rédaction et l’adoption des habitudes de travail équilibré</w:t>
      </w:r>
      <w:r w:rsidR="000E339D">
        <w:rPr>
          <w:rFonts w:ascii="Book Antiqua" w:eastAsiaTheme="minorHAnsi" w:hAnsi="Book Antiqua"/>
          <w:color w:val="0A0A0A"/>
          <w:sz w:val="24"/>
          <w:shd w:val="clear" w:color="auto" w:fill="FFFFFF"/>
        </w:rPr>
        <w:t>es</w:t>
      </w:r>
      <w:r w:rsidRPr="00315069">
        <w:rPr>
          <w:rFonts w:ascii="Book Antiqua" w:eastAsiaTheme="minorHAnsi" w:hAnsi="Book Antiqua"/>
          <w:color w:val="0A0A0A"/>
          <w:sz w:val="24"/>
          <w:shd w:val="clear" w:color="auto" w:fill="FFFFFF"/>
        </w:rPr>
        <w:t>.</w:t>
      </w:r>
    </w:p>
    <w:p w:rsidR="00F74BA1" w:rsidRPr="00315069" w:rsidRDefault="00F74BA1" w:rsidP="00315069">
      <w:pPr>
        <w:pStyle w:val="Paragraphedeliste"/>
        <w:numPr>
          <w:ilvl w:val="0"/>
          <w:numId w:val="6"/>
        </w:numPr>
        <w:rPr>
          <w:rFonts w:ascii="Book Antiqua" w:hAnsi="Book Antiqua" w:cs="Times New Roman"/>
          <w:sz w:val="24"/>
        </w:rPr>
      </w:pPr>
      <w:r w:rsidRPr="00315069">
        <w:rPr>
          <w:rFonts w:ascii="Book Antiqua" w:eastAsiaTheme="minorHAnsi" w:hAnsi="Book Antiqua"/>
          <w:color w:val="0A0A0A"/>
          <w:sz w:val="24"/>
          <w:shd w:val="clear" w:color="auto" w:fill="FFFFFF"/>
        </w:rPr>
        <w:t xml:space="preserve">Améliorer les articles en construction par la transformation des données brutes en une communication scientifique efficace, indispensable pour la diffusion des connaissances. </w:t>
      </w:r>
    </w:p>
    <w:p w:rsidR="0053480F" w:rsidRPr="00315069" w:rsidRDefault="0053480F" w:rsidP="0053480F">
      <w:pPr>
        <w:numPr>
          <w:ilvl w:val="0"/>
          <w:numId w:val="1"/>
        </w:numPr>
        <w:rPr>
          <w:rFonts w:ascii="Book Antiqua" w:hAnsi="Book Antiqua" w:cs="Times New Roman"/>
          <w:b/>
          <w:bCs/>
          <w:sz w:val="24"/>
          <w:lang w:val="fr-CD"/>
        </w:rPr>
      </w:pPr>
      <w:r w:rsidRPr="00315069">
        <w:rPr>
          <w:rFonts w:ascii="Book Antiqua" w:hAnsi="Book Antiqua" w:cs="Times New Roman"/>
          <w:b/>
          <w:bCs/>
          <w:sz w:val="24"/>
          <w:lang w:val="fr-CD"/>
        </w:rPr>
        <w:t>Compétence et profils du formateur</w:t>
      </w:r>
    </w:p>
    <w:p w:rsidR="0053480F" w:rsidRPr="00315069" w:rsidRDefault="0053480F" w:rsidP="0053480F">
      <w:pPr>
        <w:rPr>
          <w:rFonts w:ascii="Book Antiqua" w:hAnsi="Book Antiqua" w:cs="Times New Roman"/>
          <w:sz w:val="24"/>
          <w:lang w:val="fr-CD"/>
        </w:rPr>
      </w:pPr>
    </w:p>
    <w:p w:rsidR="0053480F" w:rsidRPr="00315069" w:rsidRDefault="0053480F" w:rsidP="0053480F">
      <w:pPr>
        <w:rPr>
          <w:rFonts w:ascii="Book Antiqua" w:eastAsia="Times New Roman" w:hAnsi="Book Antiqua" w:cs="Times New Roman"/>
          <w:sz w:val="24"/>
          <w:lang w:val="fr-CD" w:eastAsia="fr-FR"/>
        </w:rPr>
      </w:pPr>
      <w:r w:rsidRPr="00315069">
        <w:rPr>
          <w:rFonts w:ascii="Book Antiqua" w:eastAsia="Times New Roman" w:hAnsi="Book Antiqua" w:cs="Times New Roman"/>
          <w:sz w:val="24"/>
          <w:lang w:val="fr-CD" w:eastAsia="fr-FR"/>
        </w:rPr>
        <w:t>Les candidats devront faire preuve des compétences et aptitudes suivantes :</w:t>
      </w:r>
    </w:p>
    <w:p w:rsidR="00F74BA1" w:rsidRDefault="002627D1" w:rsidP="00F74BA1">
      <w:pPr>
        <w:pStyle w:val="Paragraphedeliste"/>
        <w:numPr>
          <w:ilvl w:val="0"/>
          <w:numId w:val="5"/>
        </w:numPr>
        <w:rPr>
          <w:rFonts w:ascii="Book Antiqua" w:eastAsia="Times New Roman" w:hAnsi="Book Antiqua" w:cs="Times New Roman"/>
          <w:sz w:val="24"/>
          <w:lang w:val="fr-CD" w:eastAsia="fr-FR"/>
        </w:rPr>
      </w:pPr>
      <w:r>
        <w:rPr>
          <w:rFonts w:ascii="Book Antiqua" w:eastAsia="Times New Roman" w:hAnsi="Book Antiqua" w:cs="Times New Roman"/>
          <w:sz w:val="24"/>
          <w:lang w:val="fr-CD" w:eastAsia="fr-FR"/>
        </w:rPr>
        <w:t>Avoir une solide expertise académique : expert en communication scientifique ayant l’expérience de la publication dans des revues à comité de lecture</w:t>
      </w:r>
    </w:p>
    <w:p w:rsidR="002627D1" w:rsidRDefault="002627D1" w:rsidP="00F74BA1">
      <w:pPr>
        <w:pStyle w:val="Paragraphedeliste"/>
        <w:numPr>
          <w:ilvl w:val="0"/>
          <w:numId w:val="5"/>
        </w:numPr>
        <w:rPr>
          <w:rFonts w:ascii="Book Antiqua" w:eastAsia="Times New Roman" w:hAnsi="Book Antiqua" w:cs="Times New Roman"/>
          <w:sz w:val="24"/>
          <w:lang w:val="fr-CD" w:eastAsia="fr-FR"/>
        </w:rPr>
      </w:pPr>
      <w:r>
        <w:rPr>
          <w:rFonts w:ascii="Book Antiqua" w:eastAsia="Times New Roman" w:hAnsi="Book Antiqua" w:cs="Times New Roman"/>
          <w:sz w:val="24"/>
          <w:lang w:val="fr-CD" w:eastAsia="fr-FR"/>
        </w:rPr>
        <w:t>Avoir une compétence pédagogique éprouvée : capacité à concevoir des supports clairs, à animer des ateliers interactifs, et à analyser les besoins pour structurer les idées.</w:t>
      </w:r>
    </w:p>
    <w:p w:rsidR="002627D1" w:rsidRDefault="002627D1" w:rsidP="00575BA1">
      <w:pPr>
        <w:pStyle w:val="Paragraphedeliste"/>
        <w:numPr>
          <w:ilvl w:val="0"/>
          <w:numId w:val="5"/>
        </w:numPr>
        <w:spacing w:after="0"/>
        <w:rPr>
          <w:rFonts w:ascii="Book Antiqua" w:eastAsia="Times New Roman" w:hAnsi="Book Antiqua" w:cs="Times New Roman"/>
          <w:sz w:val="24"/>
          <w:lang w:val="fr-CD" w:eastAsia="fr-FR"/>
        </w:rPr>
      </w:pPr>
      <w:r>
        <w:rPr>
          <w:rFonts w:ascii="Book Antiqua" w:eastAsia="Times New Roman" w:hAnsi="Book Antiqua" w:cs="Times New Roman"/>
          <w:sz w:val="24"/>
          <w:lang w:val="fr-CD" w:eastAsia="fr-FR"/>
        </w:rPr>
        <w:t>Avoir la maîtrise du standard de communication scientifique : expertise en structuration des textes scientifiques et connaissances des exigences éditoriales.</w:t>
      </w:r>
    </w:p>
    <w:p w:rsidR="0059789C" w:rsidRPr="0059789C" w:rsidRDefault="0059789C" w:rsidP="0059789C">
      <w:pPr>
        <w:rPr>
          <w:rFonts w:ascii="Book Antiqua" w:eastAsia="Times New Roman" w:hAnsi="Book Antiqua" w:cs="Times New Roman"/>
          <w:sz w:val="24"/>
          <w:lang w:val="fr-CD" w:eastAsia="fr-FR"/>
        </w:rPr>
      </w:pPr>
    </w:p>
    <w:p w:rsidR="0053480F" w:rsidRPr="0059789C" w:rsidRDefault="0053480F" w:rsidP="00575BA1">
      <w:pPr>
        <w:pStyle w:val="Paragraphedeliste"/>
        <w:numPr>
          <w:ilvl w:val="0"/>
          <w:numId w:val="1"/>
        </w:numPr>
        <w:spacing w:after="0"/>
        <w:ind w:left="0"/>
        <w:rPr>
          <w:rFonts w:ascii="Book Antiqua" w:eastAsia="Times New Roman" w:hAnsi="Book Antiqua" w:cs="Times New Roman"/>
          <w:b/>
          <w:bCs/>
          <w:sz w:val="24"/>
          <w:lang w:val="fr-CD" w:eastAsia="fr-FR"/>
        </w:rPr>
      </w:pPr>
      <w:r w:rsidRPr="0059789C">
        <w:rPr>
          <w:rFonts w:ascii="Book Antiqua" w:eastAsia="Times New Roman" w:hAnsi="Book Antiqua" w:cs="Times New Roman"/>
          <w:b/>
          <w:bCs/>
          <w:sz w:val="24"/>
          <w:lang w:val="fr-CD" w:eastAsia="fr-FR"/>
        </w:rPr>
        <w:t>Critères de sélection :</w:t>
      </w:r>
    </w:p>
    <w:p w:rsidR="0053480F" w:rsidRPr="00315069" w:rsidRDefault="0053480F" w:rsidP="0053480F">
      <w:pPr>
        <w:rPr>
          <w:rFonts w:ascii="Book Antiqua" w:eastAsia="Times New Roman" w:hAnsi="Book Antiqua" w:cs="Times New Roman"/>
          <w:sz w:val="24"/>
          <w:lang w:val="fr-CD" w:eastAsia="fr-FR"/>
        </w:rPr>
      </w:pPr>
    </w:p>
    <w:p w:rsidR="0053480F" w:rsidRPr="00315069" w:rsidRDefault="0053480F" w:rsidP="0053480F">
      <w:pPr>
        <w:pStyle w:val="Paragraphedeliste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r w:rsidRPr="00315069">
        <w:rPr>
          <w:rFonts w:ascii="Book Antiqua" w:hAnsi="Book Antiqua"/>
          <w:sz w:val="24"/>
          <w:szCs w:val="24"/>
        </w:rPr>
        <w:t>Qualité académique : CV du candidat ou de la candidate</w:t>
      </w:r>
    </w:p>
    <w:p w:rsidR="0053480F" w:rsidRPr="00315069" w:rsidRDefault="0053480F" w:rsidP="0053480F">
      <w:pPr>
        <w:pStyle w:val="Paragraphedeliste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r w:rsidRPr="00315069">
        <w:rPr>
          <w:rFonts w:ascii="Book Antiqua" w:hAnsi="Book Antiqua"/>
          <w:sz w:val="24"/>
          <w:szCs w:val="24"/>
        </w:rPr>
        <w:t>Motivation</w:t>
      </w:r>
    </w:p>
    <w:p w:rsidR="0053480F" w:rsidRPr="00315069" w:rsidRDefault="0053480F" w:rsidP="0053480F">
      <w:pPr>
        <w:pStyle w:val="Paragraphedeliste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r w:rsidRPr="00315069">
        <w:rPr>
          <w:rFonts w:ascii="Book Antiqua" w:hAnsi="Book Antiqua"/>
          <w:sz w:val="24"/>
          <w:szCs w:val="24"/>
        </w:rPr>
        <w:t>Expériences précédentes dans le domaine</w:t>
      </w:r>
    </w:p>
    <w:p w:rsidR="0053480F" w:rsidRPr="00315069" w:rsidRDefault="0053480F" w:rsidP="00575BA1">
      <w:pPr>
        <w:pStyle w:val="Paragraphedeliste"/>
        <w:numPr>
          <w:ilvl w:val="0"/>
          <w:numId w:val="3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315069">
        <w:rPr>
          <w:rFonts w:ascii="Book Antiqua" w:hAnsi="Book Antiqua"/>
          <w:sz w:val="24"/>
          <w:szCs w:val="24"/>
        </w:rPr>
        <w:t>Présentation du module de formation</w:t>
      </w:r>
    </w:p>
    <w:p w:rsidR="0053480F" w:rsidRPr="00315069" w:rsidRDefault="0053480F" w:rsidP="0053480F">
      <w:pPr>
        <w:rPr>
          <w:rFonts w:ascii="Book Antiqua" w:eastAsia="Times New Roman" w:hAnsi="Book Antiqua" w:cs="Times New Roman"/>
          <w:sz w:val="24"/>
          <w:lang w:val="fr-FR" w:eastAsia="fr-FR"/>
        </w:rPr>
      </w:pPr>
    </w:p>
    <w:p w:rsidR="0053480F" w:rsidRPr="00315069" w:rsidRDefault="0053480F" w:rsidP="00575BA1">
      <w:pPr>
        <w:rPr>
          <w:rFonts w:ascii="Book Antiqua" w:eastAsia="Times New Roman" w:hAnsi="Book Antiqua" w:cs="Times New Roman"/>
          <w:b/>
          <w:bCs/>
          <w:sz w:val="24"/>
          <w:lang w:val="fr-CD" w:eastAsia="fr-FR"/>
        </w:rPr>
      </w:pPr>
      <w:r w:rsidRPr="00315069">
        <w:rPr>
          <w:rFonts w:ascii="Book Antiqua" w:eastAsia="Times New Roman" w:hAnsi="Book Antiqua" w:cs="Times New Roman"/>
          <w:b/>
          <w:bCs/>
          <w:sz w:val="24"/>
          <w:lang w:val="fr-CD" w:eastAsia="fr-FR"/>
        </w:rPr>
        <w:t xml:space="preserve">IV. Dépôt de candidatures </w:t>
      </w:r>
    </w:p>
    <w:p w:rsidR="0053480F" w:rsidRPr="00315069" w:rsidRDefault="0053480F" w:rsidP="0053480F">
      <w:pPr>
        <w:rPr>
          <w:rFonts w:ascii="Book Antiqua" w:eastAsia="Times New Roman" w:hAnsi="Book Antiqua" w:cs="Times New Roman"/>
          <w:sz w:val="24"/>
          <w:lang w:val="fr-CD" w:eastAsia="fr-FR"/>
        </w:rPr>
      </w:pPr>
    </w:p>
    <w:p w:rsidR="0053480F" w:rsidRPr="00315069" w:rsidRDefault="0053480F" w:rsidP="0053480F">
      <w:pPr>
        <w:rPr>
          <w:rFonts w:ascii="Book Antiqua" w:eastAsia="Times New Roman" w:hAnsi="Book Antiqua"/>
          <w:sz w:val="24"/>
          <w:lang w:val="fr-CD" w:eastAsia="fr-FR"/>
        </w:rPr>
      </w:pPr>
      <w:r w:rsidRPr="00315069">
        <w:rPr>
          <w:rFonts w:ascii="Book Antiqua" w:eastAsia="Times New Roman" w:hAnsi="Book Antiqua"/>
          <w:sz w:val="24"/>
          <w:lang w:val="fr-CD" w:eastAsia="fr-FR"/>
        </w:rPr>
        <w:t xml:space="preserve">Les dossiers de candidature rédigés en langue française doivent parvenir, par E-mail, aux adresses suivantes </w:t>
      </w:r>
      <w:hyperlink r:id="rId7" w:history="1">
        <w:r w:rsidRPr="00315069">
          <w:rPr>
            <w:rStyle w:val="Lienhypertexte"/>
            <w:rFonts w:ascii="Book Antiqua" w:eastAsia="Times New Roman" w:hAnsi="Book Antiqua"/>
            <w:sz w:val="24"/>
            <w:lang w:val="fr-CD" w:eastAsia="fr-FR"/>
          </w:rPr>
          <w:t>georges.mvumbi@unikin.ac.cd</w:t>
        </w:r>
      </w:hyperlink>
      <w:r w:rsidRPr="00315069">
        <w:rPr>
          <w:rFonts w:ascii="Book Antiqua" w:eastAsia="Times New Roman" w:hAnsi="Book Antiqua"/>
          <w:sz w:val="24"/>
          <w:lang w:val="fr-CD" w:eastAsia="fr-FR"/>
        </w:rPr>
        <w:t xml:space="preserve"> et </w:t>
      </w:r>
      <w:hyperlink r:id="rId8" w:history="1">
        <w:r w:rsidRPr="00315069">
          <w:rPr>
            <w:rStyle w:val="Lienhypertexte"/>
            <w:rFonts w:ascii="Book Antiqua" w:eastAsia="Times New Roman" w:hAnsi="Book Antiqua"/>
            <w:sz w:val="24"/>
            <w:lang w:val="fr-CD" w:eastAsia="fr-FR"/>
          </w:rPr>
          <w:t>mariephoba2016@gmail.com</w:t>
        </w:r>
      </w:hyperlink>
      <w:r w:rsidRPr="00315069">
        <w:rPr>
          <w:rFonts w:ascii="Book Antiqua" w:eastAsia="Times New Roman" w:hAnsi="Book Antiqua"/>
          <w:sz w:val="24"/>
          <w:lang w:val="fr-CD" w:eastAsia="fr-FR"/>
        </w:rPr>
        <w:t xml:space="preserve">  au plus tard, </w:t>
      </w:r>
      <w:r w:rsidRPr="005B0D96">
        <w:rPr>
          <w:rFonts w:ascii="Book Antiqua" w:eastAsia="Times New Roman" w:hAnsi="Book Antiqua"/>
          <w:b/>
          <w:sz w:val="24"/>
          <w:lang w:val="fr-CD" w:eastAsia="fr-FR"/>
        </w:rPr>
        <w:t>le</w:t>
      </w:r>
      <w:r w:rsidR="005B0D96" w:rsidRPr="005B0D96">
        <w:rPr>
          <w:rFonts w:ascii="Book Antiqua" w:eastAsia="Times New Roman" w:hAnsi="Book Antiqua"/>
          <w:b/>
          <w:sz w:val="24"/>
          <w:lang w:val="fr-CD" w:eastAsia="fr-FR"/>
        </w:rPr>
        <w:t xml:space="preserve"> lundi</w:t>
      </w:r>
      <w:r w:rsidRPr="00315069">
        <w:rPr>
          <w:rFonts w:ascii="Book Antiqua" w:eastAsia="Times New Roman" w:hAnsi="Book Antiqua"/>
          <w:sz w:val="24"/>
          <w:lang w:val="fr-CD" w:eastAsia="fr-FR"/>
        </w:rPr>
        <w:t xml:space="preserve"> </w:t>
      </w:r>
      <w:r w:rsidR="005B0D96">
        <w:rPr>
          <w:rFonts w:ascii="Book Antiqua" w:eastAsia="Times New Roman" w:hAnsi="Book Antiqua"/>
          <w:b/>
          <w:bCs/>
          <w:sz w:val="24"/>
          <w:lang w:val="fr-CD" w:eastAsia="fr-FR"/>
        </w:rPr>
        <w:t>30</w:t>
      </w:r>
      <w:r w:rsidRPr="00315069">
        <w:rPr>
          <w:rFonts w:ascii="Book Antiqua" w:eastAsia="Times New Roman" w:hAnsi="Book Antiqua"/>
          <w:b/>
          <w:bCs/>
          <w:sz w:val="24"/>
          <w:lang w:val="fr-CD" w:eastAsia="fr-FR"/>
        </w:rPr>
        <w:t xml:space="preserve"> </w:t>
      </w:r>
      <w:r w:rsidR="005B0D96">
        <w:rPr>
          <w:rFonts w:ascii="Book Antiqua" w:eastAsia="Times New Roman" w:hAnsi="Book Antiqua"/>
          <w:b/>
          <w:bCs/>
          <w:sz w:val="24"/>
          <w:lang w:val="fr-CD" w:eastAsia="fr-FR"/>
        </w:rPr>
        <w:t xml:space="preserve">mars </w:t>
      </w:r>
      <w:r w:rsidRPr="00315069">
        <w:rPr>
          <w:rFonts w:ascii="Book Antiqua" w:eastAsia="Times New Roman" w:hAnsi="Book Antiqua"/>
          <w:b/>
          <w:bCs/>
          <w:sz w:val="24"/>
          <w:lang w:val="fr-CD" w:eastAsia="fr-FR"/>
        </w:rPr>
        <w:t>202</w:t>
      </w:r>
      <w:r w:rsidR="005B0D96">
        <w:rPr>
          <w:rFonts w:ascii="Book Antiqua" w:eastAsia="Times New Roman" w:hAnsi="Book Antiqua"/>
          <w:b/>
          <w:bCs/>
          <w:sz w:val="24"/>
          <w:lang w:val="fr-CD" w:eastAsia="fr-FR"/>
        </w:rPr>
        <w:t>6</w:t>
      </w:r>
      <w:r w:rsidRPr="00315069">
        <w:rPr>
          <w:rFonts w:ascii="Book Antiqua" w:eastAsia="Times New Roman" w:hAnsi="Book Antiqua"/>
          <w:sz w:val="24"/>
          <w:lang w:val="fr-CD" w:eastAsia="fr-FR"/>
        </w:rPr>
        <w:t xml:space="preserve"> et porter clairement la mention « FORMATEUR EN </w:t>
      </w:r>
      <w:r w:rsidR="005B0D96">
        <w:rPr>
          <w:rFonts w:ascii="Book Antiqua" w:eastAsia="Times New Roman" w:hAnsi="Book Antiqua"/>
          <w:sz w:val="24"/>
          <w:lang w:val="fr-CD" w:eastAsia="fr-FR"/>
        </w:rPr>
        <w:t>ECRITURE SCIENTIFIQUE</w:t>
      </w:r>
      <w:r w:rsidRPr="00315069">
        <w:rPr>
          <w:rFonts w:ascii="Book Antiqua" w:eastAsia="Times New Roman" w:hAnsi="Book Antiqua"/>
          <w:sz w:val="24"/>
          <w:lang w:val="fr-CD" w:eastAsia="fr-FR"/>
        </w:rPr>
        <w:t xml:space="preserve">  ».</w:t>
      </w:r>
    </w:p>
    <w:p w:rsidR="0053480F" w:rsidRDefault="0053480F" w:rsidP="0053480F">
      <w:pPr>
        <w:rPr>
          <w:rFonts w:ascii="Book Antiqua" w:eastAsia="Times New Roman" w:hAnsi="Book Antiqua"/>
          <w:sz w:val="24"/>
          <w:lang w:val="fr-CD" w:eastAsia="fr-FR"/>
        </w:rPr>
      </w:pPr>
    </w:p>
    <w:p w:rsidR="00575BA1" w:rsidRDefault="00575BA1" w:rsidP="0053480F">
      <w:pPr>
        <w:rPr>
          <w:rFonts w:ascii="Book Antiqua" w:eastAsia="Times New Roman" w:hAnsi="Book Antiqua"/>
          <w:sz w:val="24"/>
          <w:lang w:val="fr-CD" w:eastAsia="fr-FR"/>
        </w:rPr>
      </w:pPr>
    </w:p>
    <w:p w:rsidR="00575BA1" w:rsidRDefault="00575BA1" w:rsidP="0053480F">
      <w:pPr>
        <w:rPr>
          <w:rFonts w:ascii="Book Antiqua" w:eastAsia="Times New Roman" w:hAnsi="Book Antiqua"/>
          <w:sz w:val="24"/>
          <w:lang w:val="fr-CD" w:eastAsia="fr-FR"/>
        </w:rPr>
      </w:pPr>
    </w:p>
    <w:p w:rsidR="00575BA1" w:rsidRPr="00315069" w:rsidRDefault="00575BA1" w:rsidP="0053480F">
      <w:pPr>
        <w:rPr>
          <w:rFonts w:ascii="Book Antiqua" w:eastAsia="Times New Roman" w:hAnsi="Book Antiqua"/>
          <w:sz w:val="24"/>
          <w:lang w:val="fr-CD" w:eastAsia="fr-FR"/>
        </w:rPr>
      </w:pPr>
    </w:p>
    <w:p w:rsidR="0053480F" w:rsidRPr="00315069" w:rsidRDefault="0053480F" w:rsidP="00575BA1">
      <w:pPr>
        <w:rPr>
          <w:rFonts w:ascii="Book Antiqua" w:eastAsia="Times New Roman" w:hAnsi="Book Antiqua"/>
          <w:b/>
          <w:bCs/>
          <w:sz w:val="24"/>
          <w:lang w:val="fr-CD" w:eastAsia="fr-FR"/>
        </w:rPr>
      </w:pPr>
      <w:r w:rsidRPr="00315069">
        <w:rPr>
          <w:rFonts w:ascii="Book Antiqua" w:eastAsia="Times New Roman" w:hAnsi="Book Antiqua"/>
          <w:b/>
          <w:bCs/>
          <w:sz w:val="24"/>
          <w:lang w:val="fr-CD" w:eastAsia="fr-FR"/>
        </w:rPr>
        <w:lastRenderedPageBreak/>
        <w:t>Les dossiers des candidats devront comprendre :</w:t>
      </w:r>
    </w:p>
    <w:p w:rsidR="0053480F" w:rsidRPr="00315069" w:rsidRDefault="0053480F" w:rsidP="0053480F">
      <w:pPr>
        <w:rPr>
          <w:rFonts w:ascii="Book Antiqua" w:eastAsia="Times New Roman" w:hAnsi="Book Antiqua"/>
          <w:b/>
          <w:bCs/>
          <w:sz w:val="24"/>
          <w:lang w:val="fr-CD" w:eastAsia="fr-FR"/>
        </w:rPr>
      </w:pPr>
    </w:p>
    <w:p w:rsidR="0053480F" w:rsidRPr="00315069" w:rsidRDefault="0053480F" w:rsidP="0053480F">
      <w:pPr>
        <w:rPr>
          <w:rFonts w:ascii="Book Antiqua" w:eastAsia="Times New Roman" w:hAnsi="Book Antiqua"/>
          <w:sz w:val="24"/>
          <w:lang w:val="fr-CD" w:eastAsia="fr-FR"/>
        </w:rPr>
      </w:pPr>
      <w:r w:rsidRPr="00315069">
        <w:rPr>
          <w:rFonts w:ascii="Book Antiqua" w:eastAsia="Times New Roman" w:hAnsi="Book Antiqua"/>
          <w:sz w:val="24"/>
          <w:lang w:val="fr-CD" w:eastAsia="fr-FR"/>
        </w:rPr>
        <w:t>-  Un curriculum vitae mis à jour faisant ressortir les compétences et aptitudes énumérées ci-dessus.</w:t>
      </w:r>
    </w:p>
    <w:p w:rsidR="0053480F" w:rsidRPr="00315069" w:rsidRDefault="0053480F" w:rsidP="0053480F">
      <w:pPr>
        <w:rPr>
          <w:rFonts w:ascii="Book Antiqua" w:eastAsia="Times New Roman" w:hAnsi="Book Antiqua"/>
          <w:sz w:val="24"/>
          <w:lang w:val="fr-CD" w:eastAsia="fr-FR"/>
        </w:rPr>
      </w:pPr>
      <w:r w:rsidRPr="00315069">
        <w:rPr>
          <w:rFonts w:ascii="Book Antiqua" w:eastAsia="Times New Roman" w:hAnsi="Book Antiqua"/>
          <w:sz w:val="24"/>
          <w:lang w:val="fr-CD" w:eastAsia="fr-FR"/>
        </w:rPr>
        <w:t>-   Une lettre de motivation.</w:t>
      </w:r>
    </w:p>
    <w:p w:rsidR="0053480F" w:rsidRPr="00315069" w:rsidRDefault="0053480F" w:rsidP="0053480F">
      <w:pPr>
        <w:rPr>
          <w:rFonts w:ascii="Book Antiqua" w:eastAsia="Times New Roman" w:hAnsi="Book Antiqua"/>
          <w:sz w:val="24"/>
          <w:lang w:val="fr-CD" w:eastAsia="fr-FR"/>
        </w:rPr>
      </w:pPr>
    </w:p>
    <w:p w:rsidR="0053480F" w:rsidRPr="00315069" w:rsidRDefault="0053480F" w:rsidP="0053480F">
      <w:pPr>
        <w:rPr>
          <w:rFonts w:ascii="Book Antiqua" w:eastAsia="Times New Roman" w:hAnsi="Book Antiqua"/>
          <w:sz w:val="24"/>
          <w:lang w:val="fr-CD" w:eastAsia="fr-FR"/>
        </w:rPr>
      </w:pPr>
      <w:r w:rsidRPr="00315069">
        <w:rPr>
          <w:rFonts w:ascii="Book Antiqua" w:eastAsia="Times New Roman" w:hAnsi="Book Antiqua"/>
          <w:sz w:val="24"/>
          <w:lang w:val="fr-CD" w:eastAsia="fr-FR"/>
        </w:rPr>
        <w:t>NB : Les candidatures féminines sont vivement encouragées.</w:t>
      </w:r>
    </w:p>
    <w:p w:rsidR="0053480F" w:rsidRPr="00315069" w:rsidRDefault="0053480F" w:rsidP="0053480F">
      <w:pPr>
        <w:rPr>
          <w:rFonts w:ascii="Book Antiqua" w:eastAsia="Times New Roman" w:hAnsi="Book Antiqua" w:cs="Times New Roman"/>
          <w:sz w:val="24"/>
          <w:lang w:val="fr-CD" w:eastAsia="fr-FR"/>
        </w:rPr>
      </w:pPr>
    </w:p>
    <w:p w:rsidR="0053480F" w:rsidRPr="00315069" w:rsidRDefault="0053480F" w:rsidP="0053480F">
      <w:pPr>
        <w:rPr>
          <w:rFonts w:ascii="Book Antiqua" w:eastAsia="Times New Roman" w:hAnsi="Book Antiqua" w:cs="Times New Roman"/>
          <w:sz w:val="24"/>
          <w:lang w:val="fr-CD" w:eastAsia="fr-FR"/>
        </w:rPr>
      </w:pPr>
    </w:p>
    <w:p w:rsidR="0053480F" w:rsidRPr="00315069" w:rsidRDefault="0053480F" w:rsidP="0053480F">
      <w:pPr>
        <w:ind w:left="3540" w:firstLine="708"/>
        <w:rPr>
          <w:rFonts w:ascii="Book Antiqua" w:eastAsia="Times New Roman" w:hAnsi="Book Antiqua" w:cs="Times New Roman"/>
          <w:sz w:val="24"/>
          <w:lang w:val="fr-CD" w:eastAsia="fr-FR"/>
        </w:rPr>
      </w:pPr>
      <w:r w:rsidRPr="00315069">
        <w:rPr>
          <w:rFonts w:ascii="Book Antiqua" w:eastAsia="Times New Roman" w:hAnsi="Book Antiqua" w:cs="Times New Roman"/>
          <w:sz w:val="24"/>
          <w:lang w:val="fr-CD" w:eastAsia="fr-FR"/>
        </w:rPr>
        <w:t xml:space="preserve">Fait à Kinshasa, le  </w:t>
      </w:r>
      <w:r w:rsidR="00575BA1">
        <w:rPr>
          <w:rFonts w:ascii="Book Antiqua" w:eastAsia="Times New Roman" w:hAnsi="Book Antiqua" w:cs="Times New Roman"/>
          <w:sz w:val="24"/>
          <w:lang w:val="fr-CD" w:eastAsia="fr-FR"/>
        </w:rPr>
        <w:t>05 février</w:t>
      </w:r>
      <w:r w:rsidRPr="00315069">
        <w:rPr>
          <w:rFonts w:ascii="Book Antiqua" w:eastAsia="Times New Roman" w:hAnsi="Book Antiqua" w:cs="Times New Roman"/>
          <w:sz w:val="24"/>
          <w:lang w:val="fr-CD" w:eastAsia="fr-FR"/>
        </w:rPr>
        <w:t xml:space="preserve"> 202</w:t>
      </w:r>
      <w:r w:rsidR="005B0D96">
        <w:rPr>
          <w:rFonts w:ascii="Book Antiqua" w:eastAsia="Times New Roman" w:hAnsi="Book Antiqua" w:cs="Times New Roman"/>
          <w:sz w:val="24"/>
          <w:lang w:val="fr-CD" w:eastAsia="fr-FR"/>
        </w:rPr>
        <w:t>6</w:t>
      </w:r>
      <w:r w:rsidRPr="00315069">
        <w:rPr>
          <w:rFonts w:ascii="Book Antiqua" w:eastAsia="Times New Roman" w:hAnsi="Book Antiqua" w:cs="Times New Roman"/>
          <w:sz w:val="24"/>
          <w:lang w:val="fr-CD" w:eastAsia="fr-FR"/>
        </w:rPr>
        <w:t>.</w:t>
      </w:r>
    </w:p>
    <w:p w:rsidR="0053480F" w:rsidRPr="00315069" w:rsidRDefault="0053480F" w:rsidP="0053480F">
      <w:pPr>
        <w:ind w:left="3540" w:firstLine="708"/>
        <w:rPr>
          <w:rFonts w:ascii="Book Antiqua" w:eastAsia="Times New Roman" w:hAnsi="Book Antiqua" w:cs="Times New Roman"/>
          <w:sz w:val="24"/>
          <w:lang w:val="fr-CD" w:eastAsia="fr-FR"/>
        </w:rPr>
      </w:pPr>
    </w:p>
    <w:p w:rsidR="0053480F" w:rsidRPr="00315069" w:rsidRDefault="0053480F" w:rsidP="0053480F">
      <w:pPr>
        <w:rPr>
          <w:rFonts w:ascii="Book Antiqua" w:eastAsia="Times New Roman" w:hAnsi="Book Antiqua" w:cs="Times New Roman"/>
          <w:sz w:val="24"/>
          <w:lang w:val="fr-CD" w:eastAsia="fr-FR"/>
        </w:rPr>
      </w:pPr>
    </w:p>
    <w:p w:rsidR="0053480F" w:rsidRPr="00315069" w:rsidRDefault="0053480F" w:rsidP="0053480F">
      <w:pPr>
        <w:rPr>
          <w:rFonts w:ascii="Book Antiqua" w:eastAsia="Calibri" w:hAnsi="Book Antiqua" w:cs="Times New Roman"/>
          <w:b/>
          <w:sz w:val="24"/>
          <w:lang w:val="fr-CA"/>
        </w:rPr>
      </w:pPr>
      <w:r w:rsidRPr="00315069">
        <w:rPr>
          <w:rFonts w:ascii="Book Antiqua" w:eastAsia="Calibri" w:hAnsi="Book Antiqua" w:cs="Times New Roman"/>
          <w:b/>
          <w:sz w:val="24"/>
          <w:lang w:val="fr-CA"/>
        </w:rPr>
        <w:t xml:space="preserve">Professeure </w:t>
      </w:r>
      <w:proofErr w:type="spellStart"/>
      <w:r w:rsidRPr="00315069">
        <w:rPr>
          <w:rFonts w:ascii="Book Antiqua" w:eastAsia="Calibri" w:hAnsi="Book Antiqua" w:cs="Times New Roman"/>
          <w:b/>
          <w:sz w:val="24"/>
          <w:lang w:val="fr-CA"/>
        </w:rPr>
        <w:t>Phoba</w:t>
      </w:r>
      <w:proofErr w:type="spellEnd"/>
      <w:r w:rsidRPr="00315069">
        <w:rPr>
          <w:rFonts w:ascii="Book Antiqua" w:eastAsia="Calibri" w:hAnsi="Book Antiqua" w:cs="Times New Roman"/>
          <w:b/>
          <w:sz w:val="24"/>
          <w:lang w:val="fr-CA"/>
        </w:rPr>
        <w:t xml:space="preserve"> Marie Madeleine                                   Professeur </w:t>
      </w:r>
      <w:proofErr w:type="spellStart"/>
      <w:r w:rsidRPr="00315069">
        <w:rPr>
          <w:rFonts w:ascii="Book Antiqua" w:eastAsia="Calibri" w:hAnsi="Book Antiqua" w:cs="Times New Roman"/>
          <w:b/>
          <w:sz w:val="24"/>
          <w:lang w:val="fr-CA"/>
        </w:rPr>
        <w:t>Mvumbi</w:t>
      </w:r>
      <w:proofErr w:type="spellEnd"/>
      <w:r w:rsidRPr="00315069">
        <w:rPr>
          <w:rFonts w:ascii="Book Antiqua" w:eastAsia="Calibri" w:hAnsi="Book Antiqua" w:cs="Times New Roman"/>
          <w:b/>
          <w:sz w:val="24"/>
          <w:lang w:val="fr-CA"/>
        </w:rPr>
        <w:t xml:space="preserve"> </w:t>
      </w:r>
      <w:proofErr w:type="spellStart"/>
      <w:r w:rsidRPr="00315069">
        <w:rPr>
          <w:rFonts w:ascii="Book Antiqua" w:eastAsia="Calibri" w:hAnsi="Book Antiqua" w:cs="Times New Roman"/>
          <w:b/>
          <w:sz w:val="24"/>
          <w:lang w:val="fr-CA"/>
        </w:rPr>
        <w:t>Lelo</w:t>
      </w:r>
      <w:proofErr w:type="spellEnd"/>
      <w:r w:rsidRPr="00315069">
        <w:rPr>
          <w:rFonts w:ascii="Book Antiqua" w:eastAsia="Calibri" w:hAnsi="Book Antiqua" w:cs="Times New Roman"/>
          <w:b/>
          <w:sz w:val="24"/>
          <w:lang w:val="fr-CA"/>
        </w:rPr>
        <w:t xml:space="preserve"> Georges </w:t>
      </w:r>
    </w:p>
    <w:p w:rsidR="0053480F" w:rsidRPr="00315069" w:rsidRDefault="0053480F" w:rsidP="0053480F">
      <w:pPr>
        <w:rPr>
          <w:rFonts w:ascii="Book Antiqua" w:eastAsia="Calibri" w:hAnsi="Book Antiqua" w:cs="Times New Roman"/>
          <w:b/>
          <w:sz w:val="24"/>
          <w:lang w:val="fr-CA"/>
        </w:rPr>
      </w:pPr>
    </w:p>
    <w:p w:rsidR="0053480F" w:rsidRPr="00315069" w:rsidRDefault="0053480F" w:rsidP="0053480F">
      <w:pPr>
        <w:rPr>
          <w:rFonts w:ascii="Book Antiqua" w:hAnsi="Book Antiqua"/>
          <w:sz w:val="24"/>
          <w:lang w:val="fr-CA"/>
        </w:rPr>
      </w:pPr>
      <w:r w:rsidRPr="00315069">
        <w:rPr>
          <w:rFonts w:ascii="Book Antiqua" w:eastAsia="Calibri" w:hAnsi="Book Antiqua" w:cs="Times New Roman"/>
          <w:b/>
          <w:sz w:val="24"/>
          <w:lang w:val="fr-CA"/>
        </w:rPr>
        <w:t xml:space="preserve">                 PAR 5 Sud                                                          </w:t>
      </w:r>
      <w:r w:rsidR="00575BA1">
        <w:rPr>
          <w:rFonts w:ascii="Book Antiqua" w:eastAsia="Calibri" w:hAnsi="Book Antiqua" w:cs="Times New Roman"/>
          <w:b/>
          <w:sz w:val="24"/>
          <w:lang w:val="fr-CA"/>
        </w:rPr>
        <w:t xml:space="preserve">       </w:t>
      </w:r>
      <w:r w:rsidRPr="00315069">
        <w:rPr>
          <w:rFonts w:ascii="Book Antiqua" w:eastAsia="Calibri" w:hAnsi="Book Antiqua" w:cs="Times New Roman"/>
          <w:b/>
          <w:sz w:val="24"/>
          <w:lang w:val="fr-CA"/>
        </w:rPr>
        <w:t xml:space="preserve">  Coordonnateur Académique Sud</w:t>
      </w:r>
    </w:p>
    <w:p w:rsidR="00315069" w:rsidRPr="00575BA1" w:rsidRDefault="00315069">
      <w:pPr>
        <w:rPr>
          <w:rFonts w:ascii="Book Antiqua" w:hAnsi="Book Antiqua"/>
          <w:sz w:val="24"/>
          <w:lang w:val="fr-FR"/>
        </w:rPr>
      </w:pPr>
    </w:p>
    <w:sectPr w:rsidR="00315069" w:rsidRPr="00575BA1" w:rsidSect="00315069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D89" w:rsidRDefault="00F82D89">
      <w:r>
        <w:separator/>
      </w:r>
    </w:p>
  </w:endnote>
  <w:endnote w:type="continuationSeparator" w:id="0">
    <w:p w:rsidR="00F82D89" w:rsidRDefault="00F8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2672360"/>
      <w:docPartObj>
        <w:docPartGallery w:val="Page Numbers (Bottom of Page)"/>
        <w:docPartUnique/>
      </w:docPartObj>
    </w:sdtPr>
    <w:sdtContent>
      <w:p w:rsidR="00315069" w:rsidRDefault="00315069">
        <w:pPr>
          <w:pStyle w:val="Pieddepage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97A1169" wp14:editId="7AFAA336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10266680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2" name="Carré corn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15069" w:rsidRDefault="00315069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75BA1" w:rsidRPr="00575BA1">
                                <w:rPr>
                                  <w:noProof/>
                                  <w:sz w:val="16"/>
                                  <w:szCs w:val="16"/>
                                  <w:lang w:val="fr-FR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97A1169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2" o:spid="_x0000_s1026" type="#_x0000_t65" style="position:absolute;left:0;text-align:left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" o:allowincell="f" adj="14135" strokecolor="gray" strokeweight=".25pt">
                  <v:textbox>
                    <w:txbxContent>
                      <w:p w:rsidR="00315069" w:rsidRDefault="00315069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575BA1" w:rsidRPr="00575BA1">
                          <w:rPr>
                            <w:noProof/>
                            <w:sz w:val="16"/>
                            <w:szCs w:val="16"/>
                            <w:lang w:val="fr-FR"/>
                          </w:rPr>
                          <w:t>3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D89" w:rsidRDefault="00F82D89">
      <w:r>
        <w:separator/>
      </w:r>
    </w:p>
  </w:footnote>
  <w:footnote w:type="continuationSeparator" w:id="0">
    <w:p w:rsidR="00F82D89" w:rsidRDefault="00F82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069" w:rsidRDefault="00315069" w:rsidP="00315069">
    <w:pPr>
      <w:pStyle w:val="En-tte"/>
      <w:rPr>
        <w:b/>
        <w:sz w:val="40"/>
      </w:rPr>
    </w:pPr>
    <w:r w:rsidRPr="00822B8F">
      <w:rPr>
        <w:rFonts w:ascii="Book Antiqua" w:hAnsi="Book Antiqua"/>
        <w:b/>
        <w:noProof/>
        <w:lang w:val="fr-FR" w:eastAsia="fr-FR"/>
      </w:rPr>
      <w:drawing>
        <wp:inline distT="0" distB="0" distL="0" distR="0" wp14:anchorId="54FECE6F" wp14:editId="4E42620C">
          <wp:extent cx="1569720" cy="1028700"/>
          <wp:effectExtent l="0" t="0" r="0" b="0"/>
          <wp:docPr id="1" name="Image 1" descr="Logo UNIKIN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NIKIN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52F5D">
      <w:rPr>
        <w:noProof/>
        <w:lang w:eastAsia="fr-FR"/>
      </w:rPr>
      <w:t xml:space="preserve"> </w:t>
    </w:r>
    <w:r>
      <w:rPr>
        <w:noProof/>
        <w:lang w:eastAsia="fr-FR"/>
      </w:rPr>
      <w:t xml:space="preserve">                                                                                   </w:t>
    </w:r>
    <w:r>
      <w:rPr>
        <w:noProof/>
        <w:lang w:val="fr-FR" w:eastAsia="fr-FR"/>
      </w:rPr>
      <w:drawing>
        <wp:inline distT="0" distB="0" distL="0" distR="0" wp14:anchorId="63B84B83" wp14:editId="3035C2AC">
          <wp:extent cx="1311896" cy="1249745"/>
          <wp:effectExtent l="0" t="0" r="317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12561" cy="1250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                </w:t>
    </w:r>
  </w:p>
  <w:p w:rsidR="00315069" w:rsidRPr="00CC2DCC" w:rsidRDefault="00315069" w:rsidP="00315069">
    <w:pPr>
      <w:spacing w:line="264" w:lineRule="auto"/>
      <w:rPr>
        <w:sz w:val="20"/>
      </w:rPr>
    </w:pPr>
    <w:r>
      <w:rPr>
        <w:b/>
        <w:sz w:val="24"/>
      </w:rPr>
      <w:t>UNIVERSITE DE KINSHASA</w:t>
    </w:r>
    <w:r>
      <w:rPr>
        <w:noProof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9DC97"/>
    <w:multiLevelType w:val="singleLevel"/>
    <w:tmpl w:val="1159DC97"/>
    <w:lvl w:ilvl="0">
      <w:start w:val="1"/>
      <w:numFmt w:val="upperRoman"/>
      <w:suff w:val="space"/>
      <w:lvlText w:val="%1."/>
      <w:lvlJc w:val="left"/>
    </w:lvl>
  </w:abstractNum>
  <w:abstractNum w:abstractNumId="1">
    <w:nsid w:val="12AF72C1"/>
    <w:multiLevelType w:val="multilevel"/>
    <w:tmpl w:val="2C6E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50500"/>
    <w:multiLevelType w:val="hybridMultilevel"/>
    <w:tmpl w:val="F3F0D330"/>
    <w:lvl w:ilvl="0" w:tplc="2DEE675E">
      <w:numFmt w:val="bullet"/>
      <w:lvlText w:val="-"/>
      <w:lvlJc w:val="left"/>
      <w:pPr>
        <w:ind w:left="720" w:hanging="360"/>
      </w:pPr>
      <w:rPr>
        <w:rFonts w:ascii="Book Antiqua" w:eastAsia="SimSun" w:hAnsi="Book Antiqua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85DAD"/>
    <w:multiLevelType w:val="hybridMultilevel"/>
    <w:tmpl w:val="D4205A9C"/>
    <w:lvl w:ilvl="0" w:tplc="FEBE883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823FE"/>
    <w:multiLevelType w:val="hybridMultilevel"/>
    <w:tmpl w:val="32F0A5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51D9C"/>
    <w:multiLevelType w:val="hybridMultilevel"/>
    <w:tmpl w:val="D764A9A2"/>
    <w:lvl w:ilvl="0" w:tplc="A15022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0F"/>
    <w:rsid w:val="000E339D"/>
    <w:rsid w:val="00240C93"/>
    <w:rsid w:val="002627D1"/>
    <w:rsid w:val="00315069"/>
    <w:rsid w:val="0053480F"/>
    <w:rsid w:val="00575BA1"/>
    <w:rsid w:val="0059789C"/>
    <w:rsid w:val="005B0D96"/>
    <w:rsid w:val="00656D21"/>
    <w:rsid w:val="007A3FD8"/>
    <w:rsid w:val="008A0334"/>
    <w:rsid w:val="00B616CF"/>
    <w:rsid w:val="00EA78F5"/>
    <w:rsid w:val="00F74BA1"/>
    <w:rsid w:val="00F8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9D634-B811-48DA-B286-C372365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0F"/>
    <w:pPr>
      <w:widowControl w:val="0"/>
      <w:spacing w:after="0" w:line="240" w:lineRule="auto"/>
      <w:jc w:val="both"/>
    </w:pPr>
    <w:rPr>
      <w:rFonts w:ascii="Calibri" w:eastAsia="SimSun" w:hAnsi="Calibri" w:cs="Arial"/>
      <w:kern w:val="2"/>
      <w:sz w:val="21"/>
      <w:szCs w:val="24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3480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3480F"/>
    <w:pPr>
      <w:widowControl/>
      <w:spacing w:after="160" w:line="259" w:lineRule="auto"/>
      <w:ind w:left="720"/>
      <w:contextualSpacing/>
      <w:jc w:val="left"/>
    </w:pPr>
    <w:rPr>
      <w:rFonts w:eastAsia="Calibri"/>
      <w:kern w:val="0"/>
      <w:sz w:val="22"/>
      <w:szCs w:val="22"/>
      <w:lang w:val="fr-FR" w:eastAsia="en-US"/>
    </w:rPr>
  </w:style>
  <w:style w:type="paragraph" w:styleId="En-tte">
    <w:name w:val="header"/>
    <w:basedOn w:val="Normal"/>
    <w:link w:val="En-tteCar"/>
    <w:uiPriority w:val="99"/>
    <w:unhideWhenUsed/>
    <w:rsid w:val="0053480F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53480F"/>
    <w:rPr>
      <w:rFonts w:ascii="Calibri" w:eastAsia="SimSun" w:hAnsi="Calibri" w:cs="Arial"/>
      <w:kern w:val="2"/>
      <w:sz w:val="21"/>
      <w:szCs w:val="24"/>
      <w:lang w:val="en-US" w:eastAsia="zh-CN"/>
    </w:rPr>
  </w:style>
  <w:style w:type="paragraph" w:styleId="Pieddepage">
    <w:name w:val="footer"/>
    <w:basedOn w:val="Normal"/>
    <w:link w:val="PieddepageCar"/>
    <w:uiPriority w:val="99"/>
    <w:unhideWhenUsed/>
    <w:rsid w:val="0053480F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480F"/>
    <w:rPr>
      <w:rFonts w:ascii="Calibri" w:eastAsia="SimSun" w:hAnsi="Calibri" w:cs="Arial"/>
      <w:kern w:val="2"/>
      <w:sz w:val="21"/>
      <w:szCs w:val="24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31506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1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phoba201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orges.mvumbi@unikin.ac.c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777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2026-02-04T15:57:00Z</dcterms:created>
  <dcterms:modified xsi:type="dcterms:W3CDTF">2026-02-05T10:11:00Z</dcterms:modified>
</cp:coreProperties>
</file>